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6BC55" w14:textId="1F96ED0D" w:rsidR="00BD5963" w:rsidRPr="00312FAE" w:rsidRDefault="00BD5963" w:rsidP="00BD5963">
      <w:pPr>
        <w:jc w:val="right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Zał</w:t>
      </w:r>
      <w:r w:rsidR="00B81C77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ącznik </w:t>
      </w: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nr </w:t>
      </w:r>
      <w:r w:rsidR="00B81C77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5</w:t>
      </w: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</w:t>
      </w:r>
    </w:p>
    <w:p w14:paraId="4143DBC0" w14:textId="77777777" w:rsidR="00BD5963" w:rsidRPr="009C1E15" w:rsidRDefault="00BD5963" w:rsidP="00BD5963">
      <w:r w:rsidRPr="00062A7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Klauzula informacyjna RODO</w:t>
      </w:r>
    </w:p>
    <w:p w14:paraId="63522A8B" w14:textId="77777777" w:rsidR="00BD5963" w:rsidRPr="00062A78" w:rsidRDefault="00BD5963" w:rsidP="00BD5963">
      <w:pPr>
        <w:widowControl w:val="0"/>
        <w:tabs>
          <w:tab w:val="left" w:pos="284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</w:rPr>
        <w:t>Z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>godnie z wytycznymi Urzędu Zamówień Publicznych przedstawiamy poniższe informacje.</w:t>
      </w:r>
    </w:p>
    <w:p w14:paraId="6236EF82" w14:textId="77777777" w:rsidR="00BD5963" w:rsidRPr="00062A78" w:rsidRDefault="00BD5963" w:rsidP="00BD5963">
      <w:pPr>
        <w:autoSpaceDE w:val="0"/>
        <w:autoSpaceDN w:val="0"/>
        <w:adjustRightInd w:val="0"/>
        <w:spacing w:after="100" w:afterAutospacing="1" w:line="240" w:lineRule="auto"/>
        <w:ind w:left="284"/>
        <w:contextualSpacing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 zamówieniach publicznych, Zamawiający jako Administrator danych osobowych, obowiązany jest do spełnienia obowiązku informacyjnego z art. 13 RODO względem osób fizycznych, od których dane osobowe bezpośrednio pozyskał. Dotyczy to w szczególności: </w:t>
      </w:r>
    </w:p>
    <w:p w14:paraId="708F4655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hanging="3160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Wykonawcy będącego osobą fizyczną, </w:t>
      </w:r>
    </w:p>
    <w:p w14:paraId="438A319A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hanging="3160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Wykonawcy będącego osobą fizyczną, prowadzącą jednoosobową działalność gospodarczą, </w:t>
      </w:r>
    </w:p>
    <w:p w14:paraId="279DAB33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>Wykonawcy będącego osobą fizyczną (np. dane osobowe zamieszczone</w:t>
      </w:r>
      <w:r w:rsidRPr="00062A78">
        <w:rPr>
          <w:rFonts w:ascii="Calibri" w:eastAsia="Calibri" w:hAnsi="Calibri" w:cs="Calibri"/>
          <w:sz w:val="20"/>
          <w:szCs w:val="20"/>
        </w:rPr>
        <w:t xml:space="preserve">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>w</w:t>
      </w:r>
      <w:r w:rsidRPr="00062A78">
        <w:rPr>
          <w:rFonts w:ascii="Calibri" w:eastAsia="Calibri" w:hAnsi="Calibri" w:cs="Calibri"/>
          <w:sz w:val="20"/>
          <w:szCs w:val="20"/>
        </w:rPr>
        <w:t xml:space="preserve">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pełnomocnictwie), </w:t>
      </w:r>
    </w:p>
    <w:p w14:paraId="66BD9D97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członka organu zarządzającego Wykonawcy, będącego osobą fizyczną (np. dane osobowe zamieszczone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br/>
        <w:t xml:space="preserve">w informacji KRK), </w:t>
      </w:r>
    </w:p>
    <w:p w14:paraId="1353906F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osoby fizycznej skierowanej do przygotowania i przeprowadzenia postępowania </w:t>
      </w:r>
      <w:r w:rsidRPr="00062A78">
        <w:rPr>
          <w:rFonts w:ascii="Calibri" w:eastAsia="Calibri" w:hAnsi="Calibri" w:cs="Calibri"/>
          <w:sz w:val="20"/>
          <w:szCs w:val="20"/>
        </w:rPr>
        <w:t xml:space="preserve">o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udzielenie zamówienia publicznego. </w:t>
      </w:r>
    </w:p>
    <w:p w14:paraId="07D8BF5B" w14:textId="77777777" w:rsidR="00BD5963" w:rsidRPr="00062A78" w:rsidRDefault="00BD5963" w:rsidP="00BD5963">
      <w:pPr>
        <w:numPr>
          <w:ilvl w:val="0"/>
          <w:numId w:val="3"/>
        </w:numPr>
        <w:spacing w:after="100" w:afterAutospacing="1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62A78">
        <w:rPr>
          <w:rFonts w:ascii="Calibri" w:eastAsia="Times New Roman" w:hAnsi="Calibri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2131AF0C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A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dministratorem </w:t>
      </w:r>
      <w:r w:rsidRPr="00062A78">
        <w:rPr>
          <w:rFonts w:ascii="Calibri" w:eastAsia="Times New Roman" w:hAnsi="Calibri" w:cs="Times New Roman"/>
          <w:sz w:val="20"/>
          <w:szCs w:val="20"/>
        </w:rPr>
        <w:t>d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an</w:t>
      </w:r>
      <w:r w:rsidRPr="00062A78">
        <w:rPr>
          <w:rFonts w:ascii="Calibri" w:eastAsia="Times New Roman" w:hAnsi="Calibri" w:cs="Times New Roman"/>
          <w:sz w:val="20"/>
          <w:szCs w:val="20"/>
        </w:rPr>
        <w:t>ych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osobo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wych jest Miejskie Przedsiębiorstwo Gospodarki Komunalnej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>i Mieszkaniowej Spółka z o.o. w Sławnie, ul. Polanowska 43, 76-100 Sławno.</w:t>
      </w:r>
    </w:p>
    <w:p w14:paraId="0A15208D" w14:textId="16F62F04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>Z inspektorem ochrony danych osobowych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</w:t>
      </w:r>
      <w:r w:rsidRPr="00062A78">
        <w:rPr>
          <w:rFonts w:ascii="Calibri" w:eastAsia="Calibri" w:hAnsi="Calibri" w:cs="Times New Roman"/>
          <w:sz w:val="20"/>
          <w:szCs w:val="20"/>
          <w:lang w:val="x-none"/>
        </w:rPr>
        <w:t xml:space="preserve">można skontaktować się za pośrednictwem poczty elektronicznej, pod adresem e-mail: </w:t>
      </w:r>
      <w:r w:rsidRPr="00312FAE">
        <w:rPr>
          <w:rFonts w:ascii="Calibri" w:eastAsia="Calibri" w:hAnsi="Calibri" w:cs="Times New Roman"/>
          <w:color w:val="1F3864" w:themeColor="accent1" w:themeShade="80"/>
          <w:sz w:val="20"/>
          <w:szCs w:val="20"/>
          <w:u w:val="single"/>
        </w:rPr>
        <w:t>iod.</w:t>
      </w:r>
      <w:hyperlink r:id="rId5" w:history="1">
        <w:r w:rsidR="00407259" w:rsidRPr="002B06AD">
          <w:rPr>
            <w:rStyle w:val="Hipercze"/>
            <w:rFonts w:ascii="Calibri" w:eastAsia="Calibri" w:hAnsi="Calibri" w:cs="Times New Roman"/>
            <w:sz w:val="20"/>
            <w:szCs w:val="20"/>
          </w:rPr>
          <w:t>mpgkim@slawno.pl</w:t>
        </w:r>
      </w:hyperlink>
    </w:p>
    <w:p w14:paraId="678E75BF" w14:textId="714CA54D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Zamawiający przetwarza dane osobowe zebrane w postępowaniu o udzielenie zamówienia publicznego prowadzonego w trybie przetargu nieograniczonego pn. </w:t>
      </w:r>
      <w:r w:rsidRPr="00062A78">
        <w:rPr>
          <w:rFonts w:ascii="Calibri" w:eastAsia="Calibri" w:hAnsi="Calibri" w:cs="Times New Roman"/>
          <w:sz w:val="20"/>
          <w:szCs w:val="20"/>
          <w:lang w:val="x-none"/>
        </w:rPr>
        <w:t>„</w:t>
      </w:r>
      <w:r w:rsidR="00946959">
        <w:rPr>
          <w:rFonts w:ascii="Calibri" w:eastAsia="Calibri" w:hAnsi="Calibri" w:cs="Times New Roman"/>
          <w:sz w:val="20"/>
          <w:szCs w:val="20"/>
        </w:rPr>
        <w:t>Stanowisko kompostowania odpadów biodegradowalnych o wydajności do 300 Mg/rok”,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w sposób gwarantujący zabezpieczenie przed ich bezprawnym rozpowszechnianiem.</w:t>
      </w:r>
    </w:p>
    <w:p w14:paraId="5F4806E3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Do przetwarzania danych osobowych, o których mowa w art. 10 RODO mogą być dopuszczone wyłącznie osoby posiadające upoważnienie. Osoby dopuszczone do przetwarzania takich danych są obowiązane do zachowania ich poufności.</w:t>
      </w:r>
    </w:p>
    <w:p w14:paraId="693D1EE2" w14:textId="78238CA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D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ane osobowe przetwarzane będą na podstawie art. 6 ust. 1 lit. c</w:t>
      </w:r>
      <w:r w:rsidRPr="00062A78"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RODO w celu związanym </w:t>
      </w:r>
      <w:r w:rsidRPr="00062A78">
        <w:rPr>
          <w:rFonts w:ascii="Calibri" w:eastAsia="Times New Roman" w:hAnsi="Calibri" w:cs="Times New Roman"/>
          <w:sz w:val="20"/>
          <w:szCs w:val="20"/>
        </w:rPr>
        <w:br/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z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prowadzeniem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postępowani</w:t>
      </w:r>
      <w:r w:rsidRPr="00062A78">
        <w:rPr>
          <w:rFonts w:ascii="Calibri" w:eastAsia="Times New Roman" w:hAnsi="Calibri" w:cs="Times New Roman"/>
          <w:sz w:val="20"/>
          <w:szCs w:val="20"/>
        </w:rPr>
        <w:t>a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 udzielenie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niniejszego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zamówienia publicznego </w:t>
      </w:r>
      <w:r w:rsidRPr="00062A78">
        <w:rPr>
          <w:rFonts w:ascii="Calibri" w:eastAsia="Times New Roman" w:hAnsi="Calibri" w:cs="Times New Roman"/>
          <w:sz w:val="20"/>
          <w:szCs w:val="20"/>
        </w:rPr>
        <w:t>pn.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</w:t>
      </w:r>
      <w:r w:rsidR="003D419B" w:rsidRPr="00062A78">
        <w:rPr>
          <w:rFonts w:ascii="Calibri" w:eastAsia="Times New Roman" w:hAnsi="Calibri" w:cs="Times New Roman"/>
          <w:sz w:val="20"/>
          <w:szCs w:val="20"/>
        </w:rPr>
        <w:t xml:space="preserve">. </w:t>
      </w:r>
      <w:r w:rsidR="003D419B" w:rsidRPr="00062A78">
        <w:rPr>
          <w:rFonts w:ascii="Calibri" w:eastAsia="Calibri" w:hAnsi="Calibri" w:cs="Times New Roman"/>
          <w:sz w:val="20"/>
          <w:szCs w:val="20"/>
          <w:lang w:val="x-none"/>
        </w:rPr>
        <w:t>„</w:t>
      </w:r>
      <w:r w:rsidR="003D419B">
        <w:rPr>
          <w:rFonts w:ascii="Calibri" w:eastAsia="Calibri" w:hAnsi="Calibri" w:cs="Times New Roman"/>
          <w:sz w:val="20"/>
          <w:szCs w:val="20"/>
        </w:rPr>
        <w:t xml:space="preserve">Stanowisko kompostowania odpadów biodegradowalnych o wydajności do 300 Mg/rok” </w:t>
      </w:r>
      <w:r w:rsidRPr="00062A78">
        <w:rPr>
          <w:rFonts w:ascii="Calibri" w:eastAsia="Calibri" w:hAnsi="Calibri" w:cs="Times New Roman"/>
          <w:sz w:val="20"/>
          <w:szCs w:val="20"/>
        </w:rPr>
        <w:t>oraz jego rozstrzygnięciem, jak również, jeżeli nie ziszczą się przesłanki określone w art. 93 ust. 1 ustawy Pzp – w celu zawarcia umowy w sprawie zamówienia publicznego oraz jej realizacji, a także udokumentowania postępowania o udzielenie zamówienia i jego archiwizacji.</w:t>
      </w:r>
    </w:p>
    <w:p w14:paraId="68D6BDEF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dbiorcami danych osobowych będą osoby lub podmioty, którym udostępniona zostanie dokumentacja postępowania w oparciu o art. 8</w:t>
      </w:r>
      <w:r w:rsidRPr="00062A78">
        <w:rPr>
          <w:rFonts w:ascii="Calibri" w:eastAsia="Times New Roman" w:hAnsi="Calibri" w:cs="Times New Roman"/>
          <w:sz w:val="20"/>
          <w:szCs w:val="20"/>
        </w:rPr>
        <w:t>-8a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oraz art. 96 ust. 3</w:t>
      </w:r>
      <w:r w:rsidRPr="00062A78">
        <w:rPr>
          <w:rFonts w:ascii="Calibri" w:eastAsia="Times New Roman" w:hAnsi="Calibri" w:cs="Times New Roman"/>
          <w:sz w:val="20"/>
          <w:szCs w:val="20"/>
        </w:rPr>
        <w:t>-3b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</w:rPr>
        <w:t>u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stawy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 Pzp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.  </w:t>
      </w:r>
    </w:p>
    <w:p w14:paraId="11416101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>Zamawiający udostępnia dane osobowe, o których mowa w art. 10 RODO w celu umożliwienia korzystania ze środków ochrony prawnej, o których mowa w dziale VI ustawy Pzp, do upływu terminu do ich wniesienia.</w:t>
      </w:r>
    </w:p>
    <w:p w14:paraId="14331B6A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>Dane osobowe pozyskane w związku z prowadzeniem przedmiotowego postępowania o udzielenie zamówienia będą przechowywane, zgodnie z art. 97 ust. 1 ustawy Pzp, przez okres 4 lat od dnia zakończenia postępowania o udzielenie zamówienia, a jeżeli czas trwania umowy przekracza 4 lata, okres przechowywania obejmuje cały czas trwania umowy.</w:t>
      </w:r>
    </w:p>
    <w:p w14:paraId="07AF5FE4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 xml:space="preserve">Niezależnie od postanowień </w:t>
      </w:r>
      <w:proofErr w:type="spellStart"/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>ppkt</w:t>
      </w:r>
      <w:proofErr w:type="spellEnd"/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 xml:space="preserve"> 8) powyżej, w przypadku zawarcia umowy w sprawie zamówienia publicznego, dane osobowe będą przetwarzane do upływu okresu przedawnienia roszczeń wynikających z umowy w sprawie zamówienia publicznego.</w:t>
      </w:r>
    </w:p>
    <w:p w14:paraId="6DFE7203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>Stosownie</w:t>
      </w:r>
      <w:r w:rsidRPr="00062A78">
        <w:rPr>
          <w:rFonts w:ascii="Calibri" w:eastAsia="Times New Roman" w:hAnsi="Calibri" w:cs="Times New Roman"/>
          <w:b/>
          <w:bCs/>
          <w:i/>
          <w:iCs/>
          <w:sz w:val="20"/>
          <w:szCs w:val="20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do art. 22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decyzje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dotyczące danych osobowych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nie będą podejmowane w sposób zautomatyzowany.</w:t>
      </w:r>
    </w:p>
    <w:p w14:paraId="5568C22B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soba, której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dotyczą pozyskane w związku z prowadzeniem niniejszego postępowania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dane osobowe</w:t>
      </w:r>
      <w:r w:rsidRPr="00062A78">
        <w:rPr>
          <w:rFonts w:ascii="Calibri" w:eastAsia="Times New Roman" w:hAnsi="Calibri" w:cs="Times New Roman"/>
          <w:sz w:val="20"/>
          <w:szCs w:val="20"/>
        </w:rPr>
        <w:t>, ma prawo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:</w:t>
      </w:r>
    </w:p>
    <w:p w14:paraId="2EEDC6CF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lastRenderedPageBreak/>
        <w:t>dostępu do swoich danych osobowych  zgodnie z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art. 15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przy czym w sytuacji gdy wykonanie obowiązków, o których mowa w art. 15 ust. 1-3 RODO wymagałoby niewspółmiernie dużego wysiłku Zamawiający może żądać wskazania dodatkowych informacji mających na celu sprecyzowanie żądania, w szczególności podania nazwy lub daty bieżącego bądź zakończonego postępowania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>o udzielenie zamówienia publicznego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72F0CF35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do sprostowania ww. danych osobowych </w:t>
      </w:r>
      <w:r w:rsidRPr="00062A78">
        <w:rPr>
          <w:rFonts w:ascii="Calibri" w:eastAsia="Times New Roman" w:hAnsi="Calibri" w:cs="Times New Roman"/>
          <w:sz w:val="20"/>
          <w:szCs w:val="20"/>
        </w:rPr>
        <w:t>– zgodnie z art. 1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6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przy czym skorzystanie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>z uprawnienia do sprostowania lub uzupełnienia danych osobowych, o którym mowa w art. 16 RODO, nie może skutkować zmianą wyniku postępowania o udzielenie zamówienia publicznego, ani zmianą postanowień umowy w zakresie niezgodnym z ustawą Pzp oraz nie może naruszać integralności protokołu oraz jego załączników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1B4A268F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do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żądania od </w:t>
      </w:r>
      <w:r w:rsidRPr="00062A78">
        <w:rPr>
          <w:rFonts w:ascii="Calibri" w:eastAsia="Times New Roman" w:hAnsi="Calibri" w:cs="Times New Roman"/>
          <w:sz w:val="20"/>
          <w:szCs w:val="20"/>
        </w:rPr>
        <w:t>Zamawiającego – jako administratora,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ograniczenia przetwarzania danych osobowych </w:t>
      </w:r>
      <w:r w:rsidRPr="00062A78">
        <w:rPr>
          <w:rFonts w:ascii="Calibri" w:eastAsia="Times New Roman" w:hAnsi="Calibri" w:cs="Times New Roman"/>
          <w:sz w:val="20"/>
          <w:szCs w:val="20"/>
        </w:rPr>
        <w:br/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z zastrzeżeniem przypadków, o których mowa w art. 18 ust. 2 RODO</w:t>
      </w:r>
      <w:r w:rsidRPr="00062A78">
        <w:rPr>
          <w:rFonts w:ascii="Calibri" w:eastAsia="Times New Roman" w:hAnsi="Calibri" w:cs="Times New Roman"/>
          <w:sz w:val="20"/>
          <w:szCs w:val="20"/>
        </w:rPr>
        <w:t>, przy czym prawo do ograniczenia przetwarzania nie ma zastosowania w odniesieniu do przechowywania, w celu zapewnienia korzystania ze środków ochrony prawnej w celu ochrony praw innej osoby fizycznej lub prawnej, lub z uwagi na ważne względy interesu publicznego Unii Europejskiej lub państwa członkowskiego; prawo to nie ogranicza przetwarzania danych osobowych do czasu zakończenia postępowania o udzielenie zamówienia publicznego;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 </w:t>
      </w:r>
    </w:p>
    <w:p w14:paraId="06B5EAA2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wniesienia skargi do Prezesa Urzędu Ochrony Danych Osobowych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 w przypadku uznania, iż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przetwarzanie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jej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danych osobowych narusza przepisy </w:t>
      </w:r>
      <w:r w:rsidRPr="00062A78">
        <w:rPr>
          <w:rFonts w:ascii="Calibri" w:eastAsia="Times New Roman" w:hAnsi="Calibri" w:cs="Times New Roman"/>
          <w:sz w:val="20"/>
          <w:szCs w:val="20"/>
        </w:rPr>
        <w:t>o ochronie danych osobowych, w tym przepisy RODO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.</w:t>
      </w:r>
    </w:p>
    <w:p w14:paraId="0BF7028D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iCs/>
          <w:sz w:val="20"/>
          <w:szCs w:val="20"/>
        </w:rPr>
        <w:t>Obowiązek podania danych osobowych jest wymogiem ustawowym określonym w przepisach ustawy Pzp, związanym z udziałem w postępowaniu o udzielenie zamówienia publicznego, konsekwencje niepodania określonych danych określa ustawa Pzp.</w:t>
      </w:r>
    </w:p>
    <w:p w14:paraId="1E298975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iCs/>
          <w:sz w:val="20"/>
          <w:szCs w:val="20"/>
        </w:rPr>
        <w:t>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sobie, której dane osobowe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zostały pozyskane przez Zamawiającego w związku z prowadzeniem niniejszego postępowania o udzielenie zamówienia publicznego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nie przysługuje:</w:t>
      </w:r>
    </w:p>
    <w:p w14:paraId="3A8B03C1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prawo do usunięcia danych osobowych</w:t>
      </w:r>
      <w:r w:rsidRPr="00062A78">
        <w:rPr>
          <w:rFonts w:ascii="Calibri" w:eastAsia="Times New Roman" w:hAnsi="Calibri" w:cs="Times New Roman"/>
          <w:sz w:val="20"/>
          <w:szCs w:val="20"/>
        </w:rPr>
        <w:t>, o czym przesądza art. 17 ust. 3 lit. b, d lub e RODO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021BCA13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prawo do przenoszenia danych osobowych, o którym mowa w art. 20 RODO;</w:t>
      </w:r>
    </w:p>
    <w:p w14:paraId="7F23EEE6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określone w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art. 21 RODO prawo sprzeciwu, wobec przetwarzania danych osobowych,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a to z uwagi na fakt, że podstawą 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</w:rPr>
        <w:t>pr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awną przetwarzania danych osobowych jest art. 6 ust. 1 lit. c RODO. </w:t>
      </w:r>
    </w:p>
    <w:p w14:paraId="2090F002" w14:textId="77777777" w:rsidR="00BD5963" w:rsidRPr="00062A78" w:rsidRDefault="00BD5963" w:rsidP="00BD5963">
      <w:p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73545045" w14:textId="77777777" w:rsidR="00BD5963" w:rsidRDefault="00BD5963" w:rsidP="00BD5963">
      <w:pPr>
        <w:jc w:val="both"/>
      </w:pPr>
    </w:p>
    <w:p w14:paraId="315B2F62" w14:textId="77777777" w:rsidR="000D201E" w:rsidRDefault="000D201E"/>
    <w:sectPr w:rsidR="000D2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C421C"/>
    <w:multiLevelType w:val="hybridMultilevel"/>
    <w:tmpl w:val="C0D8D378"/>
    <w:lvl w:ilvl="0" w:tplc="20721DE8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</w:rPr>
    </w:lvl>
    <w:lvl w:ilvl="1" w:tplc="2F925FAA">
      <w:start w:val="1"/>
      <w:numFmt w:val="decimal"/>
      <w:lvlText w:val="%2)"/>
      <w:lvlJc w:val="left"/>
      <w:pPr>
        <w:ind w:left="1724" w:hanging="360"/>
      </w:pPr>
      <w:rPr>
        <w:rFonts w:ascii="Cambria" w:hAnsi="Cambria" w:cs="Arial" w:hint="default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72A214A2">
      <w:start w:val="1"/>
      <w:numFmt w:val="decimal"/>
      <w:lvlText w:val="(%4)"/>
      <w:lvlJc w:val="left"/>
      <w:pPr>
        <w:ind w:left="3164" w:hanging="360"/>
      </w:pPr>
      <w:rPr>
        <w:rFonts w:hint="default"/>
      </w:rPr>
    </w:lvl>
    <w:lvl w:ilvl="4" w:tplc="459E3014">
      <w:start w:val="1"/>
      <w:numFmt w:val="lowerLetter"/>
      <w:lvlText w:val="%5)"/>
      <w:lvlJc w:val="left"/>
      <w:pPr>
        <w:ind w:left="388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B790AB52">
      <w:start w:val="1"/>
      <w:numFmt w:val="decimal"/>
      <w:lvlText w:val="%7."/>
      <w:lvlJc w:val="left"/>
      <w:pPr>
        <w:ind w:left="5324" w:hanging="360"/>
      </w:pPr>
      <w:rPr>
        <w:b w:val="0"/>
        <w:i w:val="0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93502E6"/>
    <w:multiLevelType w:val="hybridMultilevel"/>
    <w:tmpl w:val="D96232C6"/>
    <w:lvl w:ilvl="0" w:tplc="4128128A">
      <w:start w:val="1"/>
      <w:numFmt w:val="lowerLetter"/>
      <w:lvlText w:val="%1)"/>
      <w:lvlJc w:val="left"/>
      <w:pPr>
        <w:ind w:left="1854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4CC55DA3"/>
    <w:multiLevelType w:val="multilevel"/>
    <w:tmpl w:val="928698AA"/>
    <w:lvl w:ilvl="0">
      <w:start w:val="4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Calibri" w:hAnsi="Calibri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004"/>
        </w:tabs>
        <w:ind w:left="2004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724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3444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  <w:rPr>
        <w:rFonts w:hint="default"/>
      </w:rPr>
    </w:lvl>
  </w:abstractNum>
  <w:abstractNum w:abstractNumId="3" w15:restartNumberingAfterBreak="0">
    <w:nsid w:val="4EC76989"/>
    <w:multiLevelType w:val="hybridMultilevel"/>
    <w:tmpl w:val="0C6E3034"/>
    <w:lvl w:ilvl="0" w:tplc="B43E57BA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61C10"/>
    <w:multiLevelType w:val="hybridMultilevel"/>
    <w:tmpl w:val="711A7672"/>
    <w:lvl w:ilvl="0" w:tplc="8C7E22D4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AB9"/>
    <w:rsid w:val="000D201E"/>
    <w:rsid w:val="00352AB9"/>
    <w:rsid w:val="003D419B"/>
    <w:rsid w:val="00407259"/>
    <w:rsid w:val="008E6333"/>
    <w:rsid w:val="00946959"/>
    <w:rsid w:val="00B81C77"/>
    <w:rsid w:val="00BD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165B"/>
  <w15:chartTrackingRefBased/>
  <w15:docId w15:val="{0A6E96D9-05B9-4CF2-9C05-7C8C012B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59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5963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725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gkim@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Małgorzata Leśniewska</cp:lastModifiedBy>
  <cp:revision>2</cp:revision>
  <cp:lastPrinted>2021-03-04T11:42:00Z</cp:lastPrinted>
  <dcterms:created xsi:type="dcterms:W3CDTF">2021-03-26T13:31:00Z</dcterms:created>
  <dcterms:modified xsi:type="dcterms:W3CDTF">2021-03-26T13:31:00Z</dcterms:modified>
</cp:coreProperties>
</file>