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0511156" w14:textId="77777777" w:rsidR="00EC095E" w:rsidRPr="00532C75" w:rsidRDefault="00EC095E" w:rsidP="00EC095E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right"/>
        <w:rPr>
          <w:b/>
          <w:sz w:val="22"/>
          <w:szCs w:val="22"/>
        </w:rPr>
      </w:pPr>
      <w:r w:rsidRPr="00532C75">
        <w:rPr>
          <w:b/>
          <w:sz w:val="22"/>
          <w:szCs w:val="22"/>
        </w:rPr>
        <w:t>Załącznik nr 1</w:t>
      </w:r>
    </w:p>
    <w:p w14:paraId="3112D879" w14:textId="77777777" w:rsidR="00EC095E" w:rsidRPr="00532C75" w:rsidRDefault="00EC095E" w:rsidP="00EC095E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</w:p>
    <w:p w14:paraId="3B0777B1" w14:textId="77777777" w:rsidR="00EC095E" w:rsidRPr="00532C75" w:rsidRDefault="00EC095E" w:rsidP="00EC095E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SZCZEGÓŁOWY </w:t>
      </w:r>
      <w:r w:rsidRPr="00532C75">
        <w:rPr>
          <w:b/>
          <w:sz w:val="22"/>
          <w:szCs w:val="22"/>
        </w:rPr>
        <w:t>OPIS PRZEDMIOTU ZAMÓWIENIA</w:t>
      </w:r>
    </w:p>
    <w:p w14:paraId="2887A40F" w14:textId="2348DEF3" w:rsidR="00EC095E" w:rsidRDefault="00EC095E" w:rsidP="00B0643B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672DD1">
        <w:rPr>
          <w:rFonts w:eastAsia="Times New Roman"/>
          <w:b/>
          <w:sz w:val="22"/>
          <w:szCs w:val="22"/>
        </w:rPr>
        <w:t xml:space="preserve">„Zakup i dostawa </w:t>
      </w:r>
      <w:r>
        <w:rPr>
          <w:rFonts w:eastAsia="Times New Roman"/>
          <w:b/>
          <w:sz w:val="22"/>
          <w:szCs w:val="22"/>
        </w:rPr>
        <w:t>zamiatarki chodnikowej</w:t>
      </w:r>
      <w:r w:rsidR="00B0643B">
        <w:rPr>
          <w:rFonts w:eastAsia="Times New Roman"/>
          <w:b/>
          <w:sz w:val="22"/>
          <w:szCs w:val="22"/>
        </w:rPr>
        <w:t xml:space="preserve"> w formie leasingu operacyjnego z opcją wykupu</w:t>
      </w:r>
      <w:r w:rsidRPr="00672DD1">
        <w:rPr>
          <w:rFonts w:eastAsia="Times New Roman"/>
          <w:b/>
          <w:sz w:val="22"/>
          <w:szCs w:val="22"/>
        </w:rPr>
        <w:t>” znak sprawy 1</w:t>
      </w:r>
      <w:r>
        <w:rPr>
          <w:rFonts w:eastAsia="Times New Roman"/>
          <w:b/>
          <w:sz w:val="22"/>
          <w:szCs w:val="22"/>
        </w:rPr>
        <w:t>5</w:t>
      </w:r>
      <w:r w:rsidRPr="00672DD1">
        <w:rPr>
          <w:rFonts w:eastAsia="Times New Roman"/>
          <w:b/>
          <w:sz w:val="22"/>
          <w:szCs w:val="22"/>
        </w:rPr>
        <w:t>/2021</w:t>
      </w:r>
    </w:p>
    <w:p w14:paraId="76AD965B" w14:textId="77777777" w:rsidR="00EC095E" w:rsidRPr="00532C75" w:rsidRDefault="00EC095E" w:rsidP="00EC095E">
      <w:pPr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</w:p>
    <w:p w14:paraId="7C6E2920" w14:textId="77777777" w:rsidR="00EC095E" w:rsidRPr="00672DD1" w:rsidRDefault="00EC095E" w:rsidP="00EC095E">
      <w:pPr>
        <w:pStyle w:val="Akapitzlist"/>
        <w:numPr>
          <w:ilvl w:val="0"/>
          <w:numId w:val="1"/>
        </w:numPr>
        <w:tabs>
          <w:tab w:val="left" w:pos="364"/>
        </w:tabs>
        <w:spacing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b/>
          <w:sz w:val="22"/>
          <w:szCs w:val="22"/>
        </w:rPr>
        <w:t>Przedmiot zamówienia</w:t>
      </w:r>
    </w:p>
    <w:p w14:paraId="292CAB6F" w14:textId="77777777" w:rsidR="00EC095E" w:rsidRDefault="00EC095E" w:rsidP="00EC095E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Przedmiotem zamówienia jest zakup i dostawa </w:t>
      </w:r>
      <w:r>
        <w:rPr>
          <w:rFonts w:ascii="Times New Roman" w:eastAsia="Times New Roman" w:hAnsi="Times New Roman" w:cs="Times New Roman"/>
          <w:sz w:val="22"/>
          <w:szCs w:val="22"/>
        </w:rPr>
        <w:t>zamiatarki chodnikowej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 do prac komunalnych o mocy </w:t>
      </w:r>
      <w:r>
        <w:rPr>
          <w:rFonts w:ascii="Times New Roman" w:eastAsia="Times New Roman" w:hAnsi="Times New Roman" w:cs="Times New Roman"/>
          <w:sz w:val="22"/>
          <w:szCs w:val="22"/>
        </w:rPr>
        <w:t>minimalnej 25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kW.</w:t>
      </w:r>
      <w:proofErr w:type="spellEnd"/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31B99013" w14:textId="77777777" w:rsidR="00EC095E" w:rsidRPr="00672DD1" w:rsidRDefault="00EC095E" w:rsidP="00EC095E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Pojazd ten powinien być fabrycznie nowy (rok produkcji 2021), w pełni sprawny technicznie i powinien odpowiadać standardom jakościowym i technicznym wynikającym z jego funkcji i przeznaczenia.</w:t>
      </w:r>
    </w:p>
    <w:p w14:paraId="36D8FF12" w14:textId="77777777" w:rsidR="00EC095E" w:rsidRPr="00672DD1" w:rsidRDefault="00EC095E" w:rsidP="00EC095E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Przedmiot umowy zostanie dostarczony do siedziby Zamawiającego na koszt Wykonawcy w terminie 90 dni od dnia podpisania umowy.</w:t>
      </w:r>
    </w:p>
    <w:p w14:paraId="3DBE2B08" w14:textId="77777777" w:rsidR="00EC095E" w:rsidRPr="00672DD1" w:rsidRDefault="00EC095E" w:rsidP="00EC095E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Zamiatarka chodnikowa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 musi spełniać wymagania :</w:t>
      </w:r>
    </w:p>
    <w:p w14:paraId="4385B569" w14:textId="77777777" w:rsidR="00EC095E" w:rsidRPr="00672DD1" w:rsidRDefault="00EC095E" w:rsidP="00EC095E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Rozporządzenie Ministra Infrastruktury z dnia 31 grudnia 2002 r. - W sprawie warunków technicznych pojazdów oraz zakresu ich niezbędnego wyposażenia ( Dz. U. Z 2003 r. nr 32 poz. 262 z </w:t>
      </w:r>
      <w:proofErr w:type="spellStart"/>
      <w:r w:rsidRPr="00672DD1">
        <w:rPr>
          <w:rFonts w:ascii="Times New Roman" w:eastAsia="Times New Roman" w:hAnsi="Times New Roman" w:cs="Times New Roman"/>
          <w:sz w:val="22"/>
          <w:szCs w:val="22"/>
        </w:rPr>
        <w:t>póź</w:t>
      </w:r>
      <w:proofErr w:type="spellEnd"/>
      <w:r w:rsidRPr="00672DD1">
        <w:rPr>
          <w:rFonts w:ascii="Times New Roman" w:eastAsia="Times New Roman" w:hAnsi="Times New Roman" w:cs="Times New Roman"/>
          <w:sz w:val="22"/>
          <w:szCs w:val="22"/>
        </w:rPr>
        <w:t>. zm.);</w:t>
      </w:r>
    </w:p>
    <w:p w14:paraId="7B8D5F5F" w14:textId="77777777" w:rsidR="00EC095E" w:rsidRDefault="00EC095E" w:rsidP="00EC095E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Ustawy z dnia 20 czerwca 1997 r. - Prawo o ruchu drogowym (Dz.U. z 2002 r. </w:t>
      </w:r>
      <w:proofErr w:type="spellStart"/>
      <w:r w:rsidRPr="00672DD1">
        <w:rPr>
          <w:rFonts w:ascii="Times New Roman" w:eastAsia="Times New Roman" w:hAnsi="Times New Roman" w:cs="Times New Roman"/>
          <w:sz w:val="22"/>
          <w:szCs w:val="22"/>
        </w:rPr>
        <w:t>poz</w:t>
      </w:r>
      <w:proofErr w:type="spellEnd"/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 1137 z </w:t>
      </w:r>
      <w:proofErr w:type="spellStart"/>
      <w:r w:rsidRPr="00672DD1">
        <w:rPr>
          <w:rFonts w:ascii="Times New Roman" w:eastAsia="Times New Roman" w:hAnsi="Times New Roman" w:cs="Times New Roman"/>
          <w:sz w:val="22"/>
          <w:szCs w:val="22"/>
        </w:rPr>
        <w:t>póź</w:t>
      </w:r>
      <w:proofErr w:type="spellEnd"/>
      <w:r w:rsidRPr="00672DD1">
        <w:rPr>
          <w:rFonts w:ascii="Times New Roman" w:eastAsia="Times New Roman" w:hAnsi="Times New Roman" w:cs="Times New Roman"/>
          <w:sz w:val="22"/>
          <w:szCs w:val="22"/>
        </w:rPr>
        <w:t>. zm.).</w:t>
      </w:r>
    </w:p>
    <w:p w14:paraId="7990C4BB" w14:textId="77777777" w:rsidR="00EC095E" w:rsidRDefault="00EC095E" w:rsidP="00EC095E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Zamiatarka musi spełniać wszystkie parametry techniczne przewidziane polskim prawem.</w:t>
      </w:r>
    </w:p>
    <w:p w14:paraId="41D838A3" w14:textId="77777777" w:rsidR="00EC095E" w:rsidRPr="00672DD1" w:rsidRDefault="00EC095E" w:rsidP="00EC095E">
      <w:pPr>
        <w:pStyle w:val="Akapitzlist"/>
        <w:tabs>
          <w:tab w:val="left" w:pos="284"/>
        </w:tabs>
        <w:spacing w:line="360" w:lineRule="auto"/>
        <w:ind w:left="284"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1F01A50D" w14:textId="77777777" w:rsidR="00EC095E" w:rsidRPr="003520D8" w:rsidRDefault="00EC095E" w:rsidP="00EC095E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142" w:right="20" w:hanging="142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520D8">
        <w:rPr>
          <w:rFonts w:ascii="Times New Roman" w:eastAsia="Times New Roman" w:hAnsi="Times New Roman" w:cs="Times New Roman"/>
          <w:b/>
          <w:sz w:val="22"/>
          <w:szCs w:val="22"/>
        </w:rPr>
        <w:t>Wymagane parametry techniczno-użytkowe:</w:t>
      </w:r>
    </w:p>
    <w:p w14:paraId="1D25A36A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konstrukcja przegubowa, kąt co najmniej 50</w:t>
      </w:r>
      <w:r>
        <w:rPr>
          <w:rFonts w:ascii="Times New Roman" w:eastAsia="Times New Roman" w:hAnsi="Times New Roman" w:cs="Times New Roman"/>
          <w:sz w:val="22"/>
          <w:szCs w:val="22"/>
          <w:vertAlign w:val="superscript"/>
        </w:rPr>
        <w:t>O</w:t>
      </w:r>
      <w:r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47FADC1E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22B58">
        <w:rPr>
          <w:rFonts w:ascii="Times New Roman" w:eastAsia="Times New Roman" w:hAnsi="Times New Roman" w:cs="Times New Roman"/>
          <w:sz w:val="22"/>
          <w:szCs w:val="22"/>
        </w:rPr>
        <w:t>zamiatarka podciśnieniowa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z układem recyrkulacji wody;</w:t>
      </w:r>
    </w:p>
    <w:p w14:paraId="7DDB5717" w14:textId="77777777" w:rsidR="00EC095E" w:rsidRPr="00672DD1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dopuszczalna masa </w:t>
      </w:r>
      <w:r w:rsidRPr="00422B58">
        <w:rPr>
          <w:rFonts w:ascii="Times New Roman" w:eastAsia="Times New Roman" w:hAnsi="Times New Roman" w:cs="Times New Roman"/>
          <w:sz w:val="22"/>
          <w:szCs w:val="22"/>
        </w:rPr>
        <w:t>całkowita od 2000 kg do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2300 kg;</w:t>
      </w:r>
    </w:p>
    <w:p w14:paraId="62A918A5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typ silnika: silnik spalinowy diesel chłodzony cieczą;</w:t>
      </w:r>
    </w:p>
    <w:p w14:paraId="0C23658F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pojazd wolnobieżny nie wymagający rejestracji;</w:t>
      </w:r>
    </w:p>
    <w:p w14:paraId="44FBDCD7" w14:textId="77777777" w:rsidR="00EC095E" w:rsidRPr="00672DD1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norma emisji spalin co najmniej STAGE V;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0D53FF4C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zakres mocy – min 25 kW;</w:t>
      </w:r>
    </w:p>
    <w:p w14:paraId="6A75BC41" w14:textId="77777777" w:rsidR="00EC095E" w:rsidRPr="00672DD1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napęd hydrostatyczny na 4 koła;</w:t>
      </w:r>
    </w:p>
    <w:p w14:paraId="41C40BEA" w14:textId="77777777" w:rsidR="00EC095E" w:rsidRPr="00672DD1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tempomat</w:t>
      </w:r>
      <w:r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1909E4FB" w14:textId="77777777" w:rsidR="00EC095E" w:rsidRPr="00672DD1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prędkość </w:t>
      </w:r>
      <w:r>
        <w:rPr>
          <w:rFonts w:ascii="Times New Roman" w:eastAsia="Times New Roman" w:hAnsi="Times New Roman" w:cs="Times New Roman"/>
          <w:sz w:val="22"/>
          <w:szCs w:val="22"/>
        </w:rPr>
        <w:t>transportowa co najmniej  25 km/h;</w:t>
      </w:r>
    </w:p>
    <w:p w14:paraId="2BA223E9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długość całkowita maksymalnie 3900 mm</w:t>
      </w:r>
    </w:p>
    <w:p w14:paraId="06487A5D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szerokość pojazdu bez lusterek maksymalnie 1100 mm;</w:t>
      </w:r>
    </w:p>
    <w:p w14:paraId="258AF7A9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wysokość pojazdu maksymalnie 2000 mm;</w:t>
      </w:r>
    </w:p>
    <w:p w14:paraId="5F4BD8DF" w14:textId="77777777" w:rsidR="00EC095E" w:rsidRPr="00672DD1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lastRenderedPageBreak/>
        <w:t>rozmiar opon min 12 cali;</w:t>
      </w:r>
    </w:p>
    <w:p w14:paraId="7BCBD1FA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pojemność zbiornika paliwa </w:t>
      </w:r>
      <w:r>
        <w:rPr>
          <w:rFonts w:ascii="Times New Roman" w:eastAsia="Times New Roman" w:hAnsi="Times New Roman" w:cs="Times New Roman"/>
          <w:sz w:val="22"/>
          <w:szCs w:val="22"/>
        </w:rPr>
        <w:t>minimalnie 4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>0 l;</w:t>
      </w:r>
    </w:p>
    <w:p w14:paraId="55436465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zbiornik wody czystej min 150l;</w:t>
      </w:r>
    </w:p>
    <w:p w14:paraId="156F6B35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ładowność zbiornika zamiatarki min 450 kg;</w:t>
      </w:r>
    </w:p>
    <w:p w14:paraId="6E709509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szerokość zamiatania min 150 cm sterowania z kabiny operatora;</w:t>
      </w:r>
    </w:p>
    <w:p w14:paraId="701270BB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zbiornik na nieczystości, min 900 l pojemności nominalnej zgodnie z normą EN 15429;</w:t>
      </w:r>
    </w:p>
    <w:p w14:paraId="0E7B9685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wysokość opróżniania zbiornika, min 140 cm;</w:t>
      </w:r>
    </w:p>
    <w:p w14:paraId="364A250A" w14:textId="77777777" w:rsidR="00EC095E" w:rsidRPr="00672DD1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ręczna pompa do podnoszenia zbiornika w przypadku awarii;</w:t>
      </w:r>
    </w:p>
    <w:p w14:paraId="557BB75D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E2065">
        <w:rPr>
          <w:rFonts w:ascii="Times New Roman" w:eastAsia="Times New Roman" w:hAnsi="Times New Roman" w:cs="Times New Roman"/>
          <w:sz w:val="22"/>
          <w:szCs w:val="22"/>
        </w:rPr>
        <w:t xml:space="preserve">kabina komfortowa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zamknięta, oszklona, wyposażona w fotel umieszczony centralnie, ogrzewana i klimatyzowana, drzwi po obu stronach kabiny, składane podgrzewane elektrycznie lusterka boczne; </w:t>
      </w:r>
    </w:p>
    <w:p w14:paraId="0636569C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lampa i akustyczny sygnał cofania;</w:t>
      </w:r>
    </w:p>
    <w:p w14:paraId="6DA560C2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oświetlenie LED z homologacją;</w:t>
      </w:r>
    </w:p>
    <w:p w14:paraId="7C7DD441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ręczny wąż ssawny o średnicy min 100 mm i długości min 3,5 m, automatycznie zwijany po zakończonej pracy;</w:t>
      </w:r>
    </w:p>
    <w:p w14:paraId="0244C378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myjka wysokociśnieniowa, ciśnienie min 100 bar, wydajność min 10l/min, długość węża minimalnie 10m;</w:t>
      </w:r>
    </w:p>
    <w:p w14:paraId="230B7DD4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szerokość dyszy ssącej min 500 mm;</w:t>
      </w:r>
    </w:p>
    <w:p w14:paraId="0AE70071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kanał ssący o średnicy nie węższej niż 160 mm;</w:t>
      </w:r>
    </w:p>
    <w:p w14:paraId="5B08B209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poziom hałasu urządzenia maksymalnie 80db;</w:t>
      </w:r>
    </w:p>
    <w:p w14:paraId="77A2EBF1" w14:textId="77777777" w:rsidR="00EC095E" w:rsidRPr="004B23DB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B23DB">
        <w:rPr>
          <w:rFonts w:ascii="Times New Roman" w:eastAsia="Times New Roman" w:hAnsi="Times New Roman" w:cs="Times New Roman"/>
          <w:sz w:val="22"/>
          <w:szCs w:val="22"/>
        </w:rPr>
        <w:t>pojazd przystosowany do współpracy z osp</w:t>
      </w:r>
      <w:r>
        <w:rPr>
          <w:rFonts w:ascii="Times New Roman" w:eastAsia="Times New Roman" w:hAnsi="Times New Roman" w:cs="Times New Roman"/>
          <w:sz w:val="22"/>
          <w:szCs w:val="22"/>
        </w:rPr>
        <w:t>rzętem do zimowego utrzymania terenów zewnętrznych, pług odśnieżny, szczotka walcowa, posypywarka silosowa;</w:t>
      </w:r>
    </w:p>
    <w:p w14:paraId="4042733D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możliwość zainstalowania nawigacji GPS bez utraty gwarancji;</w:t>
      </w:r>
    </w:p>
    <w:p w14:paraId="504BBA35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na kabinie zamontowany panel sygnalizacyjno-ostrzegawczy koloru biało-pomarańczowego z logo firmy;</w:t>
      </w:r>
    </w:p>
    <w:p w14:paraId="0433754C" w14:textId="77777777" w:rsidR="00EC095E" w:rsidRPr="00422B58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pojazd powinien być oznakowany logiem firmy z numerem telefonu oraz tabliczką z napisem „ODPADY”;</w:t>
      </w:r>
    </w:p>
    <w:p w14:paraId="4527A99E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certyfikat PM 2,5 ; PM 10 – potwierdzenie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EUnited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 xml:space="preserve"> (certyfikat);</w:t>
      </w:r>
    </w:p>
    <w:p w14:paraId="1DA2F767" w14:textId="77777777" w:rsidR="00EC095E" w:rsidRPr="00FE2065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pojazd przystosowany do współpracy z osprzętem z przodu i z tyłu maszyny bez konieczności stosowania jakichkolwiek narzędzi, kluczy itp.;</w:t>
      </w:r>
    </w:p>
    <w:p w14:paraId="0FF9FE91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instrukcja obsługi w języku polskim;</w:t>
      </w:r>
    </w:p>
    <w:p w14:paraId="04A7B37B" w14:textId="77777777" w:rsidR="00EC095E" w:rsidRPr="00672DD1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katalog części zamiennych;</w:t>
      </w:r>
    </w:p>
    <w:p w14:paraId="309D2F01" w14:textId="77777777" w:rsidR="00EC095E" w:rsidRPr="00672DD1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g</w:t>
      </w:r>
      <w:r>
        <w:rPr>
          <w:rFonts w:ascii="Times New Roman" w:eastAsia="Times New Roman" w:hAnsi="Times New Roman" w:cs="Times New Roman"/>
          <w:sz w:val="22"/>
          <w:szCs w:val="22"/>
        </w:rPr>
        <w:t>warancja minimum 24 miesięcy</w:t>
      </w:r>
    </w:p>
    <w:p w14:paraId="1921117B" w14:textId="77777777" w:rsidR="00EC095E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dostawa i przeszkolenie pracowników w zakresie obsługi, użytkowania i serwisu </w:t>
      </w:r>
      <w:r>
        <w:rPr>
          <w:rFonts w:ascii="Times New Roman" w:eastAsia="Times New Roman" w:hAnsi="Times New Roman" w:cs="Times New Roman"/>
          <w:sz w:val="22"/>
          <w:szCs w:val="22"/>
        </w:rPr>
        <w:t>zamiatarki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24A8668A" w14:textId="77777777" w:rsidR="00EC095E" w:rsidRPr="00422B58" w:rsidRDefault="00EC095E" w:rsidP="00EC095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serwis mobilny z czasem reakcji do dwóch dni roboczych.</w:t>
      </w:r>
    </w:p>
    <w:p w14:paraId="6B728137" w14:textId="77777777" w:rsidR="00EC095E" w:rsidRDefault="00EC095E" w:rsidP="00EC095E">
      <w:pPr>
        <w:tabs>
          <w:tab w:val="left" w:pos="284"/>
        </w:tabs>
        <w:spacing w:line="360" w:lineRule="auto"/>
        <w:ind w:right="20"/>
        <w:jc w:val="both"/>
        <w:rPr>
          <w:rFonts w:eastAsia="Times New Roman"/>
          <w:sz w:val="22"/>
          <w:szCs w:val="22"/>
        </w:rPr>
      </w:pPr>
    </w:p>
    <w:p w14:paraId="49F92145" w14:textId="77777777" w:rsidR="00305F44" w:rsidRPr="00EC095E" w:rsidRDefault="00305F44" w:rsidP="00EC095E"/>
    <w:sectPr w:rsidR="00305F44" w:rsidRPr="00EC095E" w:rsidSect="00305F44">
      <w:headerReference w:type="default" r:id="rId7"/>
      <w:foot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09F4C" w14:textId="77777777" w:rsidR="006109CA" w:rsidRDefault="006109CA">
      <w:r>
        <w:separator/>
      </w:r>
    </w:p>
  </w:endnote>
  <w:endnote w:type="continuationSeparator" w:id="0">
    <w:p w14:paraId="73EEA8EC" w14:textId="77777777" w:rsidR="006109CA" w:rsidRDefault="00610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37115277"/>
      <w:docPartObj>
        <w:docPartGallery w:val="Page Numbers (Bottom of Page)"/>
        <w:docPartUnique/>
      </w:docPartObj>
    </w:sdtPr>
    <w:sdtContent>
      <w:p w14:paraId="5FEE7F4D" w14:textId="3C8A3F86" w:rsidR="0020721A" w:rsidRDefault="002072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F75E67" w14:textId="77777777" w:rsidR="0020721A" w:rsidRDefault="002072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82249" w14:textId="77777777" w:rsidR="006109CA" w:rsidRDefault="006109CA">
      <w:r>
        <w:separator/>
      </w:r>
    </w:p>
  </w:footnote>
  <w:footnote w:type="continuationSeparator" w:id="0">
    <w:p w14:paraId="7B3151DD" w14:textId="77777777" w:rsidR="006109CA" w:rsidRDefault="00610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30C37" w14:textId="1BF94519" w:rsidR="00E54B0F" w:rsidRDefault="000C2F21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6704" behindDoc="1" locked="0" layoutInCell="1" allowOverlap="1" wp14:anchorId="54594028" wp14:editId="1F15A21F">
              <wp:simplePos x="0" y="0"/>
              <wp:positionH relativeFrom="column">
                <wp:posOffset>1935480</wp:posOffset>
              </wp:positionH>
              <wp:positionV relativeFrom="paragraph">
                <wp:posOffset>-84455</wp:posOffset>
              </wp:positionV>
              <wp:extent cx="3873500" cy="9994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00" cy="999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7D5206" w14:textId="77777777" w:rsidR="00B84D60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63C0ACDC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Miejskie Przedsiębiorstwo Gospodarki</w:t>
                          </w:r>
                        </w:p>
                        <w:p w14:paraId="71B45759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Komunalnej i Mieszkaniowej</w:t>
                          </w:r>
                        </w:p>
                        <w:p w14:paraId="2E87F2F6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Spółka z o. o. w Sławnie</w:t>
                          </w:r>
                        </w:p>
                        <w:p w14:paraId="30808423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</w:rPr>
                            <w:t xml:space="preserve">    76-100 Sławno, ul. Polanowska 43, tel./fax (59) 810 30 41</w:t>
                          </w:r>
                        </w:p>
                        <w:p w14:paraId="4D59F21B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>e-mail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: </w:t>
                          </w:r>
                          <w:r w:rsidR="00305827" w:rsidRPr="00305827">
                            <w:rPr>
                              <w:rStyle w:val="Hipercze"/>
                              <w:sz w:val="18"/>
                              <w:szCs w:val="18"/>
                              <w:lang w:val="en-US"/>
                            </w:rPr>
                            <w:t>mpgkim@slawno.pl</w:t>
                          </w: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 </w:t>
                          </w: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0EA9C2EA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21A73AF7" w14:textId="77777777" w:rsidR="00E54B0F" w:rsidRDefault="00A92361">
                          <w:pPr>
                            <w:rPr>
                              <w:color w:val="0000FF"/>
                              <w:lang w:val="de-DE"/>
                            </w:rPr>
                          </w:pPr>
                          <w:r w:rsidRPr="00823BE7">
                            <w:rPr>
                              <w:noProof/>
                              <w:color w:val="0000FF"/>
                            </w:rPr>
                            <w:drawing>
                              <wp:inline distT="0" distB="0" distL="0" distR="0" wp14:anchorId="59FAAB97" wp14:editId="00959534">
                                <wp:extent cx="3867150" cy="57150"/>
                                <wp:effectExtent l="0" t="0" r="0" b="0"/>
                                <wp:docPr id="3" name="Obraz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67150" cy="57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278DD2CD" w14:textId="77777777" w:rsidR="00E54B0F" w:rsidRDefault="00E54B0F">
                          <w:pPr>
                            <w:rPr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59402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52.4pt;margin-top:-6.65pt;width:305pt;height:78.7pt;z-index:-25165977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" stroked="f">
              <v:textbox inset="0,0,0,0">
                <w:txbxContent>
                  <w:p w14:paraId="757D5206" w14:textId="77777777" w:rsidR="00B84D60" w:rsidRDefault="00B84D60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63C0ACDC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Miejskie Przedsiębiorstwo Gospodarki</w:t>
                    </w:r>
                  </w:p>
                  <w:p w14:paraId="71B45759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Komunalnej i Mieszkaniowej</w:t>
                    </w:r>
                  </w:p>
                  <w:p w14:paraId="2E87F2F6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Spółka z o. o. w Sławnie</w:t>
                    </w:r>
                  </w:p>
                  <w:p w14:paraId="30808423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</w:rPr>
                      <w:t xml:space="preserve">    76-100 Sławno, ul. Polanowska 43, tel./fax (59) 810 30 41</w:t>
                    </w:r>
                  </w:p>
                  <w:p w14:paraId="4D59F21B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>e-mail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: </w:t>
                    </w:r>
                    <w:r w:rsidR="00305827" w:rsidRPr="00305827">
                      <w:rPr>
                        <w:rStyle w:val="Hipercze"/>
                        <w:sz w:val="18"/>
                        <w:szCs w:val="18"/>
                        <w:lang w:val="en-US"/>
                      </w:rPr>
                      <w:t>mpgkim@slawno.pl</w:t>
                    </w:r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 </w:t>
                    </w:r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0EA9C2EA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21A73AF7" w14:textId="77777777" w:rsidR="00E54B0F" w:rsidRDefault="00A92361">
                    <w:pPr>
                      <w:rPr>
                        <w:color w:val="0000FF"/>
                        <w:lang w:val="de-DE"/>
                      </w:rPr>
                    </w:pPr>
                    <w:r w:rsidRPr="00823BE7">
                      <w:rPr>
                        <w:noProof/>
                        <w:color w:val="0000FF"/>
                      </w:rPr>
                      <w:drawing>
                        <wp:inline distT="0" distB="0" distL="0" distR="0" wp14:anchorId="59FAAB97" wp14:editId="00959534">
                          <wp:extent cx="3867150" cy="57150"/>
                          <wp:effectExtent l="0" t="0" r="0" b="0"/>
                          <wp:docPr id="3" name="Obraz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67150" cy="57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278DD2CD" w14:textId="77777777" w:rsidR="00E54B0F" w:rsidRDefault="00E54B0F">
                    <w:pPr>
                      <w:rPr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EFF2B06" wp14:editId="738D7A1C">
              <wp:simplePos x="0" y="0"/>
              <wp:positionH relativeFrom="margin">
                <wp:posOffset>9525</wp:posOffset>
              </wp:positionH>
              <wp:positionV relativeFrom="margin">
                <wp:posOffset>-278765</wp:posOffset>
              </wp:positionV>
              <wp:extent cx="5852160" cy="635"/>
              <wp:effectExtent l="0" t="19050" r="15240" b="1841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160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AF5F9F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.75pt,-21.95pt" to="461.55pt,-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" o:allowincell="f" strokecolor="blue" strokeweight="2.5pt">
              <w10:wrap anchorx="margin" anchory="margin"/>
            </v:line>
          </w:pict>
        </mc:Fallback>
      </mc:AlternateContent>
    </w:r>
    <w:r w:rsidR="00E54B0F">
      <w:object w:dxaOrig="2640" w:dyaOrig="1395" w14:anchorId="1E2285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2pt;height:69.75pt" filled="t">
          <v:fill opacity="0" color2="black"/>
          <v:imagedata r:id="rId2" o:title=""/>
        </v:shape>
        <o:OLEObject Type="Embed" ProgID="Word.Picture.8" ShapeID="_x0000_i1025" DrawAspect="Content" ObjectID="_1699764917" r:id="rId3"/>
      </w:object>
    </w:r>
    <w:r w:rsidR="00823BE7">
      <w:t xml:space="preserve">   </w:t>
    </w:r>
    <w:r w:rsidR="00A92361">
      <w:rPr>
        <w:noProof/>
      </w:rPr>
      <w:drawing>
        <wp:inline distT="0" distB="0" distL="0" distR="0" wp14:anchorId="2D7AD151" wp14:editId="5BBCCFD0">
          <wp:extent cx="4066540" cy="666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540" cy="66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448802E" w14:textId="77777777" w:rsidR="00823BE7" w:rsidRPr="00823BE7" w:rsidRDefault="00823BE7" w:rsidP="00823BE7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91EA6"/>
    <w:multiLevelType w:val="hybridMultilevel"/>
    <w:tmpl w:val="F9A863FE"/>
    <w:lvl w:ilvl="0" w:tplc="428AFB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F06DBB"/>
    <w:multiLevelType w:val="hybridMultilevel"/>
    <w:tmpl w:val="DBD89B9A"/>
    <w:lvl w:ilvl="0" w:tplc="F9DAEA14">
      <w:numFmt w:val="bullet"/>
      <w:lvlText w:val="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281C87"/>
    <w:multiLevelType w:val="hybridMultilevel"/>
    <w:tmpl w:val="5882D658"/>
    <w:lvl w:ilvl="0" w:tplc="5808866C">
      <w:start w:val="1"/>
      <w:numFmt w:val="bullet"/>
      <w:lvlText w:val="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5E71AE"/>
    <w:multiLevelType w:val="hybridMultilevel"/>
    <w:tmpl w:val="058E86E6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194"/>
    <w:rsid w:val="0000597B"/>
    <w:rsid w:val="00006AA4"/>
    <w:rsid w:val="000271BE"/>
    <w:rsid w:val="000561D6"/>
    <w:rsid w:val="00065057"/>
    <w:rsid w:val="00066E10"/>
    <w:rsid w:val="0008392A"/>
    <w:rsid w:val="000A4DDD"/>
    <w:rsid w:val="000C2F21"/>
    <w:rsid w:val="000C5BEB"/>
    <w:rsid w:val="000C5E62"/>
    <w:rsid w:val="00111C61"/>
    <w:rsid w:val="001435AA"/>
    <w:rsid w:val="00152D3E"/>
    <w:rsid w:val="0019553A"/>
    <w:rsid w:val="00195E1B"/>
    <w:rsid w:val="00197933"/>
    <w:rsid w:val="001C0EFD"/>
    <w:rsid w:val="001F32F5"/>
    <w:rsid w:val="00203FA1"/>
    <w:rsid w:val="0020721A"/>
    <w:rsid w:val="00250915"/>
    <w:rsid w:val="00260441"/>
    <w:rsid w:val="00266664"/>
    <w:rsid w:val="0028640C"/>
    <w:rsid w:val="002C10AA"/>
    <w:rsid w:val="002F5917"/>
    <w:rsid w:val="00300A8E"/>
    <w:rsid w:val="00305827"/>
    <w:rsid w:val="00305F44"/>
    <w:rsid w:val="00305F60"/>
    <w:rsid w:val="00344DF9"/>
    <w:rsid w:val="00347047"/>
    <w:rsid w:val="003503DC"/>
    <w:rsid w:val="003520D8"/>
    <w:rsid w:val="00370286"/>
    <w:rsid w:val="003E713C"/>
    <w:rsid w:val="00451BEE"/>
    <w:rsid w:val="004826B6"/>
    <w:rsid w:val="004A2E70"/>
    <w:rsid w:val="004A78C1"/>
    <w:rsid w:val="004C5189"/>
    <w:rsid w:val="004D7408"/>
    <w:rsid w:val="0051139F"/>
    <w:rsid w:val="00512BB9"/>
    <w:rsid w:val="00517304"/>
    <w:rsid w:val="00532C75"/>
    <w:rsid w:val="00541B38"/>
    <w:rsid w:val="00546E45"/>
    <w:rsid w:val="0055572C"/>
    <w:rsid w:val="0057250A"/>
    <w:rsid w:val="005959E5"/>
    <w:rsid w:val="005A518B"/>
    <w:rsid w:val="005C7B2E"/>
    <w:rsid w:val="005E7730"/>
    <w:rsid w:val="005F6493"/>
    <w:rsid w:val="006018DD"/>
    <w:rsid w:val="006109CA"/>
    <w:rsid w:val="00645688"/>
    <w:rsid w:val="00652D13"/>
    <w:rsid w:val="00664723"/>
    <w:rsid w:val="00672497"/>
    <w:rsid w:val="00672DD1"/>
    <w:rsid w:val="006C3834"/>
    <w:rsid w:val="006D1E56"/>
    <w:rsid w:val="007310F9"/>
    <w:rsid w:val="00765B09"/>
    <w:rsid w:val="00772018"/>
    <w:rsid w:val="00773B9A"/>
    <w:rsid w:val="00777F5F"/>
    <w:rsid w:val="00780470"/>
    <w:rsid w:val="007D169C"/>
    <w:rsid w:val="007E28B2"/>
    <w:rsid w:val="008035CC"/>
    <w:rsid w:val="00823BE7"/>
    <w:rsid w:val="00850585"/>
    <w:rsid w:val="00852C4C"/>
    <w:rsid w:val="008653D2"/>
    <w:rsid w:val="00876A94"/>
    <w:rsid w:val="008B3DC9"/>
    <w:rsid w:val="008C428A"/>
    <w:rsid w:val="008C483F"/>
    <w:rsid w:val="0092272F"/>
    <w:rsid w:val="0094411D"/>
    <w:rsid w:val="00956F62"/>
    <w:rsid w:val="0095731D"/>
    <w:rsid w:val="00961967"/>
    <w:rsid w:val="009E7F8A"/>
    <w:rsid w:val="00A042E1"/>
    <w:rsid w:val="00A174AC"/>
    <w:rsid w:val="00A43C0C"/>
    <w:rsid w:val="00A44D1E"/>
    <w:rsid w:val="00A92361"/>
    <w:rsid w:val="00AF0FC5"/>
    <w:rsid w:val="00AF5307"/>
    <w:rsid w:val="00B00750"/>
    <w:rsid w:val="00B0643B"/>
    <w:rsid w:val="00B217E1"/>
    <w:rsid w:val="00B440E8"/>
    <w:rsid w:val="00B50C5B"/>
    <w:rsid w:val="00B51788"/>
    <w:rsid w:val="00B5227D"/>
    <w:rsid w:val="00B719FB"/>
    <w:rsid w:val="00B73D40"/>
    <w:rsid w:val="00B768DE"/>
    <w:rsid w:val="00B84D60"/>
    <w:rsid w:val="00B96EE1"/>
    <w:rsid w:val="00BA5489"/>
    <w:rsid w:val="00BB02A9"/>
    <w:rsid w:val="00BE3E90"/>
    <w:rsid w:val="00BF6076"/>
    <w:rsid w:val="00C22175"/>
    <w:rsid w:val="00C262F9"/>
    <w:rsid w:val="00C37CFF"/>
    <w:rsid w:val="00C60984"/>
    <w:rsid w:val="00C66AD1"/>
    <w:rsid w:val="00C952EF"/>
    <w:rsid w:val="00CA36F2"/>
    <w:rsid w:val="00CD2A53"/>
    <w:rsid w:val="00D26483"/>
    <w:rsid w:val="00D47143"/>
    <w:rsid w:val="00D54240"/>
    <w:rsid w:val="00D82A03"/>
    <w:rsid w:val="00DA4787"/>
    <w:rsid w:val="00DB1787"/>
    <w:rsid w:val="00DF3B10"/>
    <w:rsid w:val="00E54B0F"/>
    <w:rsid w:val="00E8442C"/>
    <w:rsid w:val="00E9603B"/>
    <w:rsid w:val="00EB24B0"/>
    <w:rsid w:val="00EC095E"/>
    <w:rsid w:val="00EF7A85"/>
    <w:rsid w:val="00F16321"/>
    <w:rsid w:val="00F53972"/>
    <w:rsid w:val="00F659F0"/>
    <w:rsid w:val="00F821DC"/>
    <w:rsid w:val="00FA4750"/>
    <w:rsid w:val="00FB3A18"/>
    <w:rsid w:val="00FB5194"/>
    <w:rsid w:val="00FD5B28"/>
    <w:rsid w:val="00FE2065"/>
    <w:rsid w:val="00FF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B0FD232"/>
  <w15:docId w15:val="{1FEEC591-9780-4F0B-B49E-9F6F3B82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59F0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F659F0"/>
  </w:style>
  <w:style w:type="character" w:customStyle="1" w:styleId="WW-Absatz-Standardschriftart">
    <w:name w:val="WW-Absatz-Standardschriftart"/>
    <w:rsid w:val="00F659F0"/>
  </w:style>
  <w:style w:type="character" w:customStyle="1" w:styleId="Domylnaczcionkaakapitu1">
    <w:name w:val="Domyślna czcionka akapitu1"/>
    <w:rsid w:val="00F659F0"/>
  </w:style>
  <w:style w:type="character" w:styleId="Hipercze">
    <w:name w:val="Hyperlink"/>
    <w:rsid w:val="00F659F0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F659F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F659F0"/>
    <w:pPr>
      <w:spacing w:after="120"/>
    </w:pPr>
  </w:style>
  <w:style w:type="paragraph" w:styleId="Lista">
    <w:name w:val="List"/>
    <w:basedOn w:val="Tekstpodstawowy"/>
    <w:rsid w:val="00F659F0"/>
    <w:rPr>
      <w:rFonts w:cs="Tahoma"/>
    </w:rPr>
  </w:style>
  <w:style w:type="paragraph" w:customStyle="1" w:styleId="Podpis1">
    <w:name w:val="Podpis1"/>
    <w:basedOn w:val="Normalny"/>
    <w:rsid w:val="00F659F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F659F0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F659F0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F659F0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F659F0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492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Links>
    <vt:vector size="6" baseType="variant">
      <vt:variant>
        <vt:i4>7208960</vt:i4>
      </vt:variant>
      <vt:variant>
        <vt:i4>0</vt:i4>
      </vt:variant>
      <vt:variant>
        <vt:i4>0</vt:i4>
      </vt:variant>
      <vt:variant>
        <vt:i4>5</vt:i4>
      </vt:variant>
      <vt:variant>
        <vt:lpwstr>mailto:mpgkim.slawno@wp.pl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9</cp:revision>
  <cp:lastPrinted>2021-11-30T07:09:00Z</cp:lastPrinted>
  <dcterms:created xsi:type="dcterms:W3CDTF">2021-10-07T10:40:00Z</dcterms:created>
  <dcterms:modified xsi:type="dcterms:W3CDTF">2021-11-30T07:09:00Z</dcterms:modified>
</cp:coreProperties>
</file>