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47C4" w14:textId="07A6DC55" w:rsidR="008A0E00" w:rsidRPr="00775346" w:rsidRDefault="008A0E00" w:rsidP="00451B3E">
      <w:pPr>
        <w:suppressAutoHyphens/>
        <w:snapToGri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</w:pP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Załącznik nr </w:t>
      </w:r>
      <w:r w:rsidR="003731CB"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5</w:t>
      </w: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 </w:t>
      </w:r>
      <w:r w:rsid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do SWZ</w:t>
      </w:r>
    </w:p>
    <w:p w14:paraId="3903D729" w14:textId="0C164DF5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Umowa  nr ………./202</w:t>
      </w:r>
      <w:r w:rsidR="00184356">
        <w:rPr>
          <w:rFonts w:ascii="Times New Roman" w:eastAsia="Times New Roman" w:hAnsi="Times New Roman" w:cs="Times New Roman"/>
          <w:b/>
          <w:bCs/>
          <w:smallCaps/>
          <w:lang w:eastAsia="ar-SA"/>
        </w:rPr>
        <w:t>2</w:t>
      </w:r>
    </w:p>
    <w:p w14:paraId="63621922" w14:textId="77777777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 dnia…………..</w:t>
      </w:r>
      <w:r w:rsidRPr="003C4CF6">
        <w:rPr>
          <w:rFonts w:ascii="Times New Roman" w:eastAsia="Times New Roman" w:hAnsi="Times New Roman" w:cs="Times New Roman"/>
          <w:bCs/>
          <w:smallCaps/>
          <w:lang w:eastAsia="ar-SA"/>
        </w:rPr>
        <w:t>.</w:t>
      </w:r>
    </w:p>
    <w:p w14:paraId="456B1F78" w14:textId="77777777" w:rsidR="008A0E00" w:rsidRPr="003C4CF6" w:rsidRDefault="008A0E00" w:rsidP="00451B3E">
      <w:pPr>
        <w:keepNext/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Zawarta pomiędzy :</w:t>
      </w:r>
    </w:p>
    <w:p w14:paraId="39A30A9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Umowa została zawarta w dniu ........ w Sławnie pomiędzy:</w:t>
      </w:r>
    </w:p>
    <w:p w14:paraId="3ED963EC" w14:textId="1F220431" w:rsidR="008A0E00" w:rsidRPr="003C4CF6" w:rsidRDefault="00825B32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>z siedzibą w ……………………………, przy ul. ………………………., NIP ……………………, REGON ……………………..,  reprezentowanym przez:</w:t>
      </w:r>
      <w:r w:rsidR="008A0E00" w:rsidRPr="003C4CF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0E00"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…………………………………………. - 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4DB29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w dalszej części umowy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Zamawiającym”</w:t>
      </w:r>
    </w:p>
    <w:p w14:paraId="56CA78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a </w:t>
      </w:r>
    </w:p>
    <w:p w14:paraId="3074470E" w14:textId="680AE67F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…………………………. z siedzibą ………………… wpisaną do …………. (CEIDG/Krajowego Rejestru Sądowego) nr ……………, NIP ………………………, REGON ……………………………………………,</w:t>
      </w:r>
    </w:p>
    <w:p w14:paraId="77D6BE1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reprezentowanym przez:  </w:t>
      </w:r>
      <w:r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…………………………………………,</w:t>
      </w:r>
    </w:p>
    <w:p w14:paraId="0446BE84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dalej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Wykonawcą”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290778BD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C4CF6">
        <w:rPr>
          <w:rFonts w:ascii="Times New Roman" w:eastAsia="Times New Roman" w:hAnsi="Times New Roman" w:cs="Times New Roman"/>
          <w:i/>
          <w:lang w:eastAsia="pl-PL"/>
        </w:rPr>
        <w:t>(zapis zostanie dostosowany w zależności od formy prowadzenia działalności)</w:t>
      </w:r>
    </w:p>
    <w:p w14:paraId="1EAFB9A3" w14:textId="77777777" w:rsidR="008A0E00" w:rsidRPr="003C4CF6" w:rsidRDefault="008A0E00" w:rsidP="00451B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567166EC" w14:textId="77777777" w:rsidR="008A0E00" w:rsidRPr="003C4CF6" w:rsidRDefault="008A0E00" w:rsidP="00451B3E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łącznie zwanymi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„Stronami”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a każda z osobna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„Stroną</w:t>
      </w:r>
    </w:p>
    <w:p w14:paraId="57865B3A" w14:textId="77777777" w:rsidR="008A0E00" w:rsidRPr="003C4CF6" w:rsidRDefault="008A0E00" w:rsidP="00451B3E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5866A4B3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C4CF6">
        <w:rPr>
          <w:rFonts w:ascii="Times New Roman" w:hAnsi="Times New Roman" w:cs="Times New Roman"/>
          <w:b/>
          <w:bCs/>
        </w:rPr>
        <w:t>Preambuła</w:t>
      </w:r>
    </w:p>
    <w:p w14:paraId="74C93EB1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Wykonawca został wyłoniony w trybie</w:t>
      </w:r>
      <w:r w:rsidR="008A59DB" w:rsidRPr="003C4CF6">
        <w:rPr>
          <w:rFonts w:ascii="Times New Roman" w:hAnsi="Times New Roman" w:cs="Times New Roman"/>
        </w:rPr>
        <w:t xml:space="preserve"> tryb podstawowym (art. 275 pkt 1 ustawy </w:t>
      </w:r>
      <w:proofErr w:type="spellStart"/>
      <w:r w:rsidR="008A59DB" w:rsidRPr="003C4CF6">
        <w:rPr>
          <w:rFonts w:ascii="Times New Roman" w:hAnsi="Times New Roman" w:cs="Times New Roman"/>
        </w:rPr>
        <w:t>Pzp</w:t>
      </w:r>
      <w:proofErr w:type="spellEnd"/>
      <w:r w:rsidR="008A59DB" w:rsidRPr="003C4CF6">
        <w:rPr>
          <w:rFonts w:ascii="Times New Roman" w:hAnsi="Times New Roman" w:cs="Times New Roman"/>
        </w:rPr>
        <w:t>).</w:t>
      </w:r>
      <w:r w:rsidRPr="003C4CF6">
        <w:rPr>
          <w:rFonts w:ascii="Times New Roman" w:hAnsi="Times New Roman" w:cs="Times New Roman"/>
        </w:rPr>
        <w:t xml:space="preserve">, zgodnie z przepisami ustawy z dnia 29 stycznia 2004 r.- Prawo zamówień publicznych (Dz. U. z 2019r. poz. 2019 ze zm. dalej „ustawa </w:t>
      </w:r>
      <w:proofErr w:type="spellStart"/>
      <w:r w:rsidRPr="003C4CF6">
        <w:rPr>
          <w:rFonts w:ascii="Times New Roman" w:hAnsi="Times New Roman" w:cs="Times New Roman"/>
        </w:rPr>
        <w:t>Pzp</w:t>
      </w:r>
      <w:proofErr w:type="spellEnd"/>
      <w:r w:rsidRPr="003C4CF6">
        <w:rPr>
          <w:rFonts w:ascii="Times New Roman" w:hAnsi="Times New Roman" w:cs="Times New Roman"/>
        </w:rPr>
        <w:t>”) na podstawie oferty Wykonawcy.</w:t>
      </w:r>
    </w:p>
    <w:p w14:paraId="6776FA12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Osoby reprezentujące Strony umowy mają stosowne umocowania, aby zaciągnąć zobowiązania wynikające z niniejszej Umowy.</w:t>
      </w:r>
    </w:p>
    <w:p w14:paraId="5A64626C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Strony postanowiły zawrzeć umowę o następującej treści:</w:t>
      </w:r>
    </w:p>
    <w:p w14:paraId="30DD73DE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F81C38A" w14:textId="3D89B7B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</w:p>
    <w:p w14:paraId="1623F6CC" w14:textId="77777777" w:rsidR="00451B3E" w:rsidRDefault="006C1797" w:rsidP="00451B3E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51B3E">
        <w:rPr>
          <w:rFonts w:ascii="Times New Roman" w:hAnsi="Times New Roman" w:cs="Times New Roman"/>
        </w:rPr>
        <w:t xml:space="preserve">Przedmiotem umowy jest </w:t>
      </w:r>
      <w:r w:rsidR="00451B3E" w:rsidRPr="00451B3E">
        <w:rPr>
          <w:rFonts w:ascii="Times New Roman" w:eastAsia="Lucida Sans Unicode" w:hAnsi="Times New Roman" w:cs="Times New Roman"/>
          <w:b/>
          <w:kern w:val="2"/>
          <w:lang w:eastAsia="pl-PL"/>
        </w:rPr>
        <w:t>zakup i dostawa zamiatarki samojezdnej o DMC minimum 6 ton w formie leasingu operacyjnego z opcją wykupu</w:t>
      </w:r>
    </w:p>
    <w:p w14:paraId="3F244731" w14:textId="5A80B170" w:rsidR="006C1797" w:rsidRPr="00451B3E" w:rsidRDefault="006C1797" w:rsidP="00451B3E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51B3E">
        <w:rPr>
          <w:rFonts w:ascii="Times New Roman" w:hAnsi="Times New Roman" w:cs="Times New Roman"/>
        </w:rPr>
        <w:t>Wykonawca zobowiązuje się nabyć na własność i oddać Zamawiającemu do używania fabrycznie nową zamiatarkę o parametrach technicznych, konstrukcyjnych i funkcjonalnych oraz wyposażeniu zgodnym ze specyfikacją warunków zamówienia oraz z opisem przedmiotu zamówienia</w:t>
      </w:r>
      <w:r w:rsidR="00D92B58" w:rsidRPr="00451B3E">
        <w:rPr>
          <w:rFonts w:ascii="Times New Roman" w:hAnsi="Times New Roman" w:cs="Times New Roman"/>
        </w:rPr>
        <w:t>.</w:t>
      </w:r>
    </w:p>
    <w:p w14:paraId="76150E2A" w14:textId="34EB860A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przez cały okres trwania niniejszej umowy pozostaje właścicielem przedmiotu leasingu, a Zamawiającemu przysługuje prawo wykupu przedmiot leasingu po zakończeniu Umowy na warunkach opisanych w niniejszej umowie. W przypadku gdy stroną niniejszej umowy jest konsorcjum, właścicielem przez cały okres trwania umowy pozostaje uczestnik konsorcjum występujący jako leasingodawca. </w:t>
      </w:r>
    </w:p>
    <w:p w14:paraId="20CD56AC" w14:textId="4A81FB09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oświadcza, że dostarczony sprzęt odpowiada wszystkim cechom określonym w Opisie Przedmiotu Zamówienia, stanowiący załącznik nr 6 do SWZ. </w:t>
      </w:r>
    </w:p>
    <w:p w14:paraId="0082D03E" w14:textId="77885418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Przedmiot umowy, o którym mowa w ust. l winien co do jakości odpowiadać wymogom wyrobów dopuszczonych do obrotu i stosowania. </w:t>
      </w:r>
    </w:p>
    <w:p w14:paraId="357B8023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EF9F99" w14:textId="65A451C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§2</w:t>
      </w:r>
    </w:p>
    <w:p w14:paraId="5E2EE2B4" w14:textId="72CCFD5C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Dostawa przedmiotu umowy nastąpi w terminie ……….. dni licząc od dnia podpisania umowy. </w:t>
      </w:r>
    </w:p>
    <w:p w14:paraId="47BC0056" w14:textId="00864037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udziela leasingu operacyjnego na okres 48 miesięcy od daty dostawy pojazdu w tym Zamawiający uiści 47 rat leasingowych oraz dokona wykupu w 48 miesiącu. </w:t>
      </w:r>
    </w:p>
    <w:p w14:paraId="1265C121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4AED951" w14:textId="47E6E3F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§3</w:t>
      </w:r>
    </w:p>
    <w:p w14:paraId="344A3FF6" w14:textId="7A5F532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 wykonanie umowy Wykonawca otrzyma wynagrodzenie w wysokości </w:t>
      </w:r>
    </w:p>
    <w:p w14:paraId="1F848DC5" w14:textId="77777777" w:rsidR="006C1797" w:rsidRPr="003C4CF6" w:rsidRDefault="006C1797" w:rsidP="00451B3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.................................. zł brutto (słownie: ..................................................... ), w tym .................................. zł netto i 23% VAT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w/w wynagrodzenie jest stałe i obejmuje wszelkie koszty jakie poniesie Wykonawca z tytułu należytej i zgodnej z niniejszą umową oraz obowiązującymi przepisami realizacji przedmiotu umowy. </w:t>
      </w:r>
    </w:p>
    <w:p w14:paraId="7E70A4F9" w14:textId="130EC102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Cena jednostkowa zamiatarki , zgodnie ze złożoną ofertą, wynosi ............................ zł brutto (słownie: .......................................... ), </w:t>
      </w:r>
    </w:p>
    <w:p w14:paraId="4275DFB7" w14:textId="380F35A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Podstawą do zapłaty wynagrodzenia za wykonany przedmiot umowy jest dokument potwierdzający pozytywny odbiór (protokół odbioru). Zamawiający dokona zapłaty opłaty w wysokości …………………. w terminie 7 dni od podpisania pozytywnego protokołu odbioru przedmiotu zamówienia, w formie przelewu bankowego na konto Wykonawcy. </w:t>
      </w:r>
    </w:p>
    <w:p w14:paraId="304E12D3" w14:textId="0D42889F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>Raty leasingowe ustalone ze zmiennym oprocentowaniem</w:t>
      </w:r>
      <w:r>
        <w:rPr>
          <w:rFonts w:ascii="Times New Roman" w:hAnsi="Times New Roman" w:cs="Times New Roman"/>
          <w:color w:val="0D0D0D"/>
          <w:sz w:val="22"/>
          <w:szCs w:val="22"/>
        </w:rPr>
        <w:t xml:space="preserve">, 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>płatne co miesiąc, w terminie określonym w harmonogramie opłat leasingowych będącym integralną częścią umowy. Część odsetkowa raty leasingowej ulega obniżeniu w przypadku spadku stopy WIBOR 1M i podwyższeniu w przypadku wzrostu stopy WIBOR 1M w stosunku do jej poziomu przyjętego do kalkulacji oferty.</w:t>
      </w:r>
    </w:p>
    <w:p w14:paraId="0E883CED" w14:textId="77777777" w:rsid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S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tawka WIBOR 1M obowiązująca w dniu publikacji ogłoszenia o zamówieniu w Biuletynie Zamówień Publicznych </w:t>
      </w:r>
    </w:p>
    <w:p w14:paraId="127F6F85" w14:textId="6519AFD0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i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lość rat leasingowych: 47 rat leasingowych  </w:t>
      </w:r>
    </w:p>
    <w:p w14:paraId="383DB4D1" w14:textId="76BF22BF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P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ierwsza rata opłata wstępna -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5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wartości przedmiotu leasingu, płatna w terminie 7 dni od dostarczenia przedmiotu zamówienia. Podstawą będzie protokół odbioru przedmiotu zamówienia</w:t>
      </w:r>
    </w:p>
    <w:p w14:paraId="324E93AA" w14:textId="42130AD9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wartość końcowa wykupu przez Zamawiającego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1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 w ciągu 30 dniu od ostatniej raty leasingowej, Zamawiający dopuszcza możliwość opłaty za wykup wraz z ostatnią ratą leasingową</w:t>
      </w:r>
    </w:p>
    <w:p w14:paraId="0B839D27" w14:textId="7A5DEE27" w:rsidR="004451AC" w:rsidRPr="004451AC" w:rsidRDefault="008C4FDA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O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płata manipulacyjna 0%  </w:t>
      </w:r>
    </w:p>
    <w:p w14:paraId="0C1374FA" w14:textId="77777777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Zamawiający nie przewiduje wystąpienia dodatkowych kosztów umowy leasingu. Rata leasingowa </w:t>
      </w:r>
    </w:p>
    <w:p w14:paraId="617B48E6" w14:textId="77777777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winna zawierać wszelkie koszty związane z realizacją umowy leasingu w tym m.in.: prowizje, </w:t>
      </w:r>
    </w:p>
    <w:p w14:paraId="649FF6E7" w14:textId="17F9E3E5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>opłaty manipulacyjne i inne opłaty bankowe, jak również opłaty wynikające z Ustawy z dnia 12 stycznia 1991 r. o podatkach i opłatach lokalnych (</w:t>
      </w:r>
      <w:proofErr w:type="spellStart"/>
      <w:r w:rsidRPr="004451AC">
        <w:rPr>
          <w:rFonts w:ascii="Times New Roman" w:hAnsi="Times New Roman" w:cs="Times New Roman"/>
          <w:color w:val="0D0D0D"/>
          <w:sz w:val="22"/>
          <w:szCs w:val="22"/>
        </w:rPr>
        <w:t>t.j</w:t>
      </w:r>
      <w:proofErr w:type="spellEnd"/>
      <w:r w:rsidRPr="004451AC">
        <w:rPr>
          <w:rFonts w:ascii="Times New Roman" w:hAnsi="Times New Roman" w:cs="Times New Roman"/>
          <w:color w:val="0D0D0D"/>
          <w:sz w:val="22"/>
          <w:szCs w:val="22"/>
        </w:rPr>
        <w:t>. Dz. U. z 2019 r. poz. 1170 z późn. zm.). Zamawiający nie dopuszcza refakturowania żadnych dodatkowych kosztów realizacji przedmiotu umowy w szczególności kosztów wymienionych w poprzednim zdaniu.</w:t>
      </w:r>
    </w:p>
    <w:p w14:paraId="3F1441AD" w14:textId="06B49155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lastRenderedPageBreak/>
        <w:t>Zapłata miesięcznych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sz w:val="22"/>
          <w:szCs w:val="22"/>
        </w:rPr>
        <w:t xml:space="preserve">rat leasingowych będzie następowała 15 dnia miesiąca poczynając od następnego miesiąca po dacie odbioru sprzętu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bez zastrzeżeń potwierdzonego protokołem odbioru, zgodnie z harmonogram spłat, który zostanie ujęty w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t xml:space="preserve">Szczegółowych warunkach leasingu dotyczących przedmiotu niniejszej umowy, zawartych w tym samym terminie co niniejsza umowa. Szczegółowe warunki leasingu będą zawierały wszystkie postanowienia niniejszej umowy dotyczące warunków leasingu i będą z nimi zgodne. </w:t>
      </w:r>
    </w:p>
    <w:p w14:paraId="07286DA8" w14:textId="3DB8B70F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Zapłata wynagrodzenia może nastąpić wyłącznie na rachunek bankowy Wykonawcy figurujący w rejestrze VAT tzw. biała lista. W przypadku gdy rachunek bankowy Wykonawcy nie figuruje w rejestrze VAT Zamawiający może wstrzymać się z zapłatą wynagrodzenia na rzecz Wykonawcy bez obowiązku zapłaty odsetek oraz naprawienia ewentualnej szkody. </w:t>
      </w:r>
    </w:p>
    <w:p w14:paraId="714495A6" w14:textId="17B1A320" w:rsidR="00DE7317" w:rsidRDefault="006C179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Wszelkie wystawione faktury lub inne dokumenty księgowe muszą zawierać wskazanie niniejszej umowy. Leasingodawca jest obowiązany wyszczególnić na każdej fa</w:t>
      </w:r>
      <w:r w:rsidRPr="00DE7317">
        <w:rPr>
          <w:rFonts w:ascii="Times New Roman" w:hAnsi="Times New Roman" w:cs="Times New Roman"/>
          <w:sz w:val="22"/>
          <w:szCs w:val="22"/>
        </w:rPr>
        <w:t>kturze za czynsz leasingowy</w:t>
      </w:r>
      <w:r w:rsidR="00D92B58" w:rsidRPr="00DE7317">
        <w:rPr>
          <w:rFonts w:ascii="Times New Roman" w:hAnsi="Times New Roman" w:cs="Times New Roman"/>
          <w:sz w:val="22"/>
          <w:szCs w:val="22"/>
        </w:rPr>
        <w:t>:</w:t>
      </w:r>
    </w:p>
    <w:p w14:paraId="44F7E308" w14:textId="77777777" w:rsidR="00DE7317" w:rsidRPr="003C4CF6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kapitałową </w:t>
      </w:r>
    </w:p>
    <w:p w14:paraId="74CD7428" w14:textId="78078429" w:rsidR="00DE7317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odsetkową </w:t>
      </w:r>
    </w:p>
    <w:p w14:paraId="44494811" w14:textId="77777777" w:rsidR="00DE7317" w:rsidRPr="003C4CF6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dokonuje wyboru ubezpieczyciela OC, AC, NWW oraz ponosi niezbędne koszty ubezpieczenia bez dodatkowych obciążeń dla Wykonawcy. Ubezpieczenie zamiatarki nie stanowi przedmiotu umowy. </w:t>
      </w:r>
    </w:p>
    <w:p w14:paraId="4A5E8B8B" w14:textId="45E02E36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J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>ako dzień zapłaty ustalić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należy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dzień uznania rachunku bankowego Wykonawcy wskazanego na fakturze. </w:t>
      </w:r>
    </w:p>
    <w:p w14:paraId="281C2565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Do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kwot netto będzie doliczony podatek VAT zgodny ze stawką ustawową z dnia obowiązku podatkowego dla danej faktury (dotyczy wszystkich faktur wystawionych w ramach umowy leasingu); </w:t>
      </w:r>
    </w:p>
    <w:p w14:paraId="5AD35B9F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potwierdza, że w przypadku zmiany stawki podatku VAT, zmiana stawki w ramach umowy następuje z dniem wejścia w życie aktu prawnego zmieniającego stawkę, kwota netto nie ulegnie zmianie. </w:t>
      </w:r>
    </w:p>
    <w:p w14:paraId="796ECAFC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Zamawiający, po uregulowaniu wszystkich płatności z tytułu umowy leasingu i braku jakichkolwiek zaległości, nabywa przedmiot umowy po zakończeniu umowy leasingu za cenę brutto stanowiącą 1,00 % wartości ceny netto przedmiotu leasingu, o której mowa w § 3 ust.2 niniejszej umowy (bez kosztów leasingu). Zamawiający uiszcza wartość wykupu wraz z ostatnią ratą leasingu. Zamawiający po uiszczeniu ostatniej raty otrzyma fakturę wykupu opiewającą na kwotę wykupu, która będzie potwierdzeniem przeniesienia na niego praw własności leasingowego przedmiotu umowy. </w:t>
      </w:r>
    </w:p>
    <w:p w14:paraId="2A6E18CA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CB9BEF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sz w:val="22"/>
          <w:szCs w:val="22"/>
        </w:rPr>
        <w:t>§4</w:t>
      </w:r>
    </w:p>
    <w:p w14:paraId="5CDF2147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jest zobowiązany do: </w:t>
      </w:r>
    </w:p>
    <w:p w14:paraId="770C990D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na własny koszt i ryzyko zamiatarki na adres Zamawiającego, </w:t>
      </w:r>
    </w:p>
    <w:p w14:paraId="3958760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deklaracji zgodności CE, </w:t>
      </w:r>
    </w:p>
    <w:p w14:paraId="11B45FAE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instrukcji obsługi/użytkowania w języku polskim wraz ze wszystkim dokumentami niezbędnymi do prawidłowej eksploatacji </w:t>
      </w:r>
    </w:p>
    <w:p w14:paraId="4FC7631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dostarczenia katalogu części zamiennych w języku polskim</w:t>
      </w:r>
      <w:r>
        <w:rPr>
          <w:rFonts w:ascii="Times New Roman" w:hAnsi="Times New Roman" w:cs="Times New Roman"/>
          <w:sz w:val="22"/>
          <w:szCs w:val="22"/>
        </w:rPr>
        <w:t xml:space="preserve"> w formie katalogu książkowego lub w formie elektronicznego pliku na nośniku cyfrowym lub na portalu dostawcy.</w:t>
      </w:r>
    </w:p>
    <w:p w14:paraId="2F312AC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Zamawiającemu dokumentów potwierdzających udzielone gwarancje oraz zasady świadczenia usług przez serwis Wykonawcy w okresie gwarancyjnym i pogwarancyjnym, </w:t>
      </w:r>
    </w:p>
    <w:p w14:paraId="0C429100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lastRenderedPageBreak/>
        <w:t xml:space="preserve">zapewnienie bezpłatnego szkolenia 3 pracowników Zamawiającego w zakresie eksploatacji i obsługi codziennej sprzętu w dniu przekazania Zamawiającemu. </w:t>
      </w:r>
    </w:p>
    <w:p w14:paraId="70C160C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bezpłatny dojazd do Zamawiającego na czas trwania gwarancji</w:t>
      </w:r>
      <w:r>
        <w:rPr>
          <w:rFonts w:ascii="Times New Roman" w:hAnsi="Times New Roman" w:cs="Times New Roman"/>
          <w:sz w:val="22"/>
          <w:szCs w:val="22"/>
        </w:rPr>
        <w:t xml:space="preserve"> w związku z naprawami gwarancyjnymi.</w:t>
      </w:r>
    </w:p>
    <w:p w14:paraId="45AA797A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zapewnia, że przedmiot umowy będzie objęty gwarancją producenta na okres minimum 24 miesięcy od dnia jego przekazania Zamawiającemu, potwierdzonego protokołem zdawczo - odbiorczym przedmiotu zamówienia. Roszczenia z tytułu gwarancji jakości nie wyłączają odpowiedzialności Dostawcy z tytułu rękojmi za wady przedmiotu umowy. </w:t>
      </w:r>
    </w:p>
    <w:p w14:paraId="38030660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 okresie gwarancji, wszystkie ewentualne naprawy</w:t>
      </w:r>
      <w:r>
        <w:rPr>
          <w:rFonts w:ascii="Times New Roman" w:hAnsi="Times New Roman" w:cs="Times New Roman"/>
          <w:sz w:val="22"/>
          <w:szCs w:val="22"/>
        </w:rPr>
        <w:t xml:space="preserve"> gwarancyjne</w:t>
      </w:r>
      <w:r w:rsidRPr="003C4CF6">
        <w:rPr>
          <w:rFonts w:ascii="Times New Roman" w:hAnsi="Times New Roman" w:cs="Times New Roman"/>
          <w:sz w:val="22"/>
          <w:szCs w:val="22"/>
        </w:rPr>
        <w:t xml:space="preserve"> urządzenia wykonywane będą bezpłatnie przez serwis Wykonawcy. Czas reakcji serwisu na zgłoszona usterkę nie dłuższy niż 48 godzin w dni robocze licząc od daty zgłoszenia w formie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emaila. Reakcja oznacza przyjazd serwisu do miejsca gdzie znajduję się maszyna tj. ul. Polanowska 43 76-100 Sławno </w:t>
      </w:r>
    </w:p>
    <w:p w14:paraId="67186E89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Inne szczegółowe warunki serwisu i gwarancji przedmiotu umowy regulują dokumenty, o których mowa w §4 ust.1 pkt.5 niniejszej umowy, przy czym wszelkie ich postanowienia wyłączające gwarancję lub rękojmię za wady są nieskuteczne. </w:t>
      </w:r>
    </w:p>
    <w:p w14:paraId="2F55598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5989FA" w14:textId="77777777" w:rsidR="00DE7317" w:rsidRPr="003C4CF6" w:rsidRDefault="00DE7317" w:rsidP="00DE7317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§5</w:t>
      </w:r>
    </w:p>
    <w:p w14:paraId="1E0F4385" w14:textId="77777777" w:rsidR="00DE7317" w:rsidRPr="003C4CF6" w:rsidRDefault="00DE7317" w:rsidP="00DE7317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 </w:t>
      </w:r>
      <w:r>
        <w:rPr>
          <w:rFonts w:ascii="Times New Roman" w:hAnsi="Times New Roman" w:cs="Times New Roman"/>
          <w:color w:val="auto"/>
          <w:sz w:val="22"/>
          <w:szCs w:val="22"/>
        </w:rPr>
        <w:t>zwłokę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 w dostarczeniu Zamawiającemu przedmiotu umowy w terminie określonym w §2 ust.1, a także zwłokę usunięcia wad stwierdzonych w terminie wymienionym w protokole odbioru lub Zamawiający może żądać od Wykonawcy zapłaty kary umownej w wysokości 0,2% wynagrodzenia brutto określonego w § 3 ust.1, za każdy rozpoczęty dzień zwłoki. </w:t>
      </w:r>
    </w:p>
    <w:p w14:paraId="4A9DF6FE" w14:textId="77777777" w:rsidR="00DE7317" w:rsidRPr="003C4CF6" w:rsidRDefault="00DE7317" w:rsidP="00DE7317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 przypadku rozwiązania umowy lub odstąpienia od umowy z przyczyn zależnych od Wykonawcy, Wykonawca zapłaci Zamawiającemu na wezwanie karę umowną w wysokości 5 % wynagrodzenia brutto określonego w §3 ust.1. </w:t>
      </w:r>
    </w:p>
    <w:p w14:paraId="29195886" w14:textId="77777777" w:rsidR="00DE7317" w:rsidRPr="003C4CF6" w:rsidRDefault="00DE7317" w:rsidP="00DE7317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ma prawo do dochodzenia na zasadach ogólnych odszkodowania przewyższającego kary umowne. </w:t>
      </w:r>
    </w:p>
    <w:p w14:paraId="4C65D5E2" w14:textId="77777777" w:rsidR="00DE7317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9CB2AB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231E894" w14:textId="77777777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Wykonawca zobowiązany jest wskazać dokładnie brak wymaganego współdziałania i jego wpływ na realizację Umowy. Wezwanie będzie wystosowane w formie pisemnej pod rygorem bezskuteczności wezwania. </w:t>
      </w:r>
    </w:p>
    <w:p w14:paraId="4FB41742" w14:textId="77777777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Jeżeli Wykonawca będzie realizował Umowę w sposób wadliwy albo sprzeczny z Umową, Zamawiający wezwie Wykonawcę do zmiany sposobu jej wykonywania i wyznaczy mu w tym celu dodatkowy termin, nie krótszy 7 dni. Po bezskutecznym upływie tego terminu Zamawiający będzie uprawniony do odstąpienia od Umowy. Wezwanie będzie wystosowane w formie pisemnej pod rygorem bezskuteczności.</w:t>
      </w:r>
    </w:p>
    <w:p w14:paraId="4AED203C" w14:textId="77777777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lastRenderedPageBreak/>
        <w:t xml:space="preserve"> Zamawiający może odstąpić od umowy w terminie 30 dni od dnia wystąpienia niżej wskazanych okoliczności: </w:t>
      </w:r>
    </w:p>
    <w:p w14:paraId="05FA85CD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terminu dodatkowego w przypadku, w którym zwłoka Wykonawcy skutkująca opóźnieniem odbioru etapu wskazanego w harmonogramie wyniesie co najmniej 7 dni lub w przypadku odbioru końcowego co najmniej 30 dni; </w:t>
      </w:r>
    </w:p>
    <w:p w14:paraId="76EBC171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dodatkowego terminu, kiedy Wykonawca opóźnia się z rozpoczęciem lub ukończeniem Przedmiotu Umowy tak dalece, że nie jest prawdopodobne żeby zdołał go ukończyć w zakresie wdrożenia w terminie określonym w § </w:t>
      </w:r>
      <w:r>
        <w:rPr>
          <w:rFonts w:ascii="Times New Roman" w:hAnsi="Times New Roman" w:cs="Times New Roman"/>
        </w:rPr>
        <w:t>2</w:t>
      </w:r>
      <w:r w:rsidRPr="005C736E">
        <w:rPr>
          <w:rFonts w:ascii="Times New Roman" w:hAnsi="Times New Roman" w:cs="Times New Roman"/>
        </w:rPr>
        <w:t xml:space="preserve"> ust. 1 lub też z przyczyn nieleżących po stronie Zamawiającego przerwie wykonywanie Umowy na okres dłuższy niż 14 dni; </w:t>
      </w:r>
    </w:p>
    <w:p w14:paraId="4D690030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50392041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3A975041" w14:textId="77777777" w:rsidR="00DE7317" w:rsidRPr="005C736E" w:rsidRDefault="00DE7317" w:rsidP="00DE731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7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59EEA401" w14:textId="77777777" w:rsidR="00DE7317" w:rsidRPr="005C736E" w:rsidRDefault="00DE7317" w:rsidP="00DE731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3316A4C3" w14:textId="77777777" w:rsidR="00DE7317" w:rsidRPr="005C736E" w:rsidRDefault="00DE7317" w:rsidP="00DE731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06BBA3FC" w14:textId="77777777" w:rsidR="00DE7317" w:rsidRPr="005C736E" w:rsidRDefault="00DE7317" w:rsidP="00DE731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 W przypadku odstąpienia od Umowy, Strony są zobowiązane do następujących czynności: </w:t>
      </w:r>
    </w:p>
    <w:p w14:paraId="678EB789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6923FD6D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ustalenia sposobu zabezpieczenia przerwanych prac na koszt strony odpowiedzialnej za odstąpienie od Umowy; </w:t>
      </w:r>
    </w:p>
    <w:p w14:paraId="24BE25B3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Wykonawca zgłosi do odbioru przez Zamawiającego zakres prac przerwanych, jeżeli odstąpienie od Umowy nastąpiło z przyczyn, za które Wykonawca nie odpowiada; </w:t>
      </w:r>
    </w:p>
    <w:p w14:paraId="2DB91B78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315FA376" w14:textId="77777777" w:rsidR="00DE7317" w:rsidRPr="00E536DB" w:rsidRDefault="00DE7317" w:rsidP="00DE731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3F93F9DD" w14:textId="2AE560C4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CBE02A4" w14:textId="60781356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98AA833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6903A7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§7</w:t>
      </w:r>
    </w:p>
    <w:p w14:paraId="161F1723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Zmiana postanowień zawartej Umowy może nastąpić za zgodą obu Stron wyrażoną na piśmie pod rygorem nieważności takiej zmiany. </w:t>
      </w:r>
    </w:p>
    <w:p w14:paraId="41C74699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Na podstawie art. 455 ust. 1 ustawy Prawo zamówień publicznych Zamawiający dopuszcza możliwość zmian postanowień zawartej Umowy w stosunku do treści oferty, na podstawie której dokonano wyboru Wykonawcy, w następującym zakresie: </w:t>
      </w:r>
    </w:p>
    <w:p w14:paraId="14EC2DDB" w14:textId="77777777" w:rsidR="00DE7317" w:rsidRPr="003C4CF6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a) Wszelkie zmiany nieistotne, </w:t>
      </w:r>
    </w:p>
    <w:p w14:paraId="43A7EEF8" w14:textId="77777777" w:rsidR="00DE7317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b) Zmiana wszelkich postanowień Umowy wynikających ze zmiany przepisów prawa, które weszły w życie po podpisaniu niniejszej Umowy, a które powodują konieczność zmiany Umowy. </w:t>
      </w:r>
    </w:p>
    <w:p w14:paraId="1C8773B7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Nie dopuszcza się cedowania praw i obowiązków wynikających z niniejszej umowy na osoby trzecie. </w:t>
      </w:r>
    </w:p>
    <w:p w14:paraId="136F023C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4B5679A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§8</w:t>
      </w:r>
    </w:p>
    <w:p w14:paraId="5E545470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Zamawiającego osobą upoważnioną do kontroli i przebiegu wykonania umowy przez Wykonawcę będzie: </w:t>
      </w:r>
    </w:p>
    <w:p w14:paraId="64383031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………………………., tel. …………….., e-mail: …………………….. </w:t>
      </w:r>
    </w:p>
    <w:p w14:paraId="5A9DAA08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Wykonawcy osobą upoważnioną do kontaktów z Zamawiającym będzie, </w:t>
      </w:r>
    </w:p>
    <w:p w14:paraId="6D90D3C3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................................................... , tel. ............................ , , e-mail</w:t>
      </w:r>
      <w:r>
        <w:rPr>
          <w:rFonts w:ascii="Times New Roman" w:hAnsi="Times New Roman" w:cs="Times New Roman"/>
          <w:color w:val="auto"/>
          <w:sz w:val="22"/>
          <w:szCs w:val="22"/>
        </w:rPr>
        <w:t>………………………..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6818DE64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D189A97" w14:textId="5763A430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9</w:t>
      </w:r>
    </w:p>
    <w:p w14:paraId="53EF5AC9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Integralną część niniejszej Umowy stanowi: </w:t>
      </w:r>
      <w:r w:rsidRPr="004241C5">
        <w:rPr>
          <w:rFonts w:ascii="Times New Roman" w:hAnsi="Times New Roman" w:cs="Times New Roman"/>
          <w:color w:val="0D0D0D"/>
        </w:rPr>
        <w:t>Opis Przedmiotu Zamówienia dla zamówienia pn.:,</w:t>
      </w:r>
      <w:r w:rsidRPr="004241C5">
        <w:rPr>
          <w:rFonts w:ascii="Times New Roman" w:eastAsia="Lucida Sans Unicode" w:hAnsi="Times New Roman" w:cs="Times New Roman"/>
          <w:kern w:val="2"/>
          <w:lang w:eastAsia="pl-PL"/>
        </w:rPr>
        <w:t xml:space="preserve"> „Zakup i dostawa zamiatarki samojezdnej o DMC minimum 6 ton w formie leasingu operacyjnego z opcją wykupu”. </w:t>
      </w:r>
      <w:r w:rsidRPr="004241C5">
        <w:rPr>
          <w:rFonts w:ascii="Times New Roman" w:hAnsi="Times New Roman" w:cs="Times New Roman"/>
        </w:rPr>
        <w:t xml:space="preserve">Niniejsza Umowa ma bezwzględnie pierwszeństwo </w:t>
      </w:r>
      <w:r w:rsidRPr="004241C5">
        <w:rPr>
          <w:rFonts w:ascii="Times New Roman" w:hAnsi="Times New Roman" w:cs="Times New Roman"/>
          <w:color w:val="0D0D0D"/>
        </w:rPr>
        <w:t xml:space="preserve">stosowania przed </w:t>
      </w:r>
      <w:r w:rsidRPr="004241C5">
        <w:rPr>
          <w:rFonts w:ascii="Times New Roman" w:hAnsi="Times New Roman" w:cs="Times New Roman"/>
          <w:i/>
          <w:iCs/>
          <w:color w:val="0D0D0D"/>
        </w:rPr>
        <w:t xml:space="preserve">Szczegółowymi, warunkami leasingu przedmiotu niniejszej umowy, Tabelą opłat i prowizji, umową dostarczoną przez Wykonawcę. </w:t>
      </w:r>
    </w:p>
    <w:p w14:paraId="207AB93F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>W przypadku zawarcia przez strony na wzorze dostarczonym przez Wykonawcę dodatkowej umowy leasingu w tym również Szczegółowej umowy warunków leasingu, które będą dotyczyć przedmiotu/ów niniejszej umowy opisanego/</w:t>
      </w:r>
      <w:proofErr w:type="spellStart"/>
      <w:r w:rsidRPr="004241C5">
        <w:rPr>
          <w:rFonts w:ascii="Times New Roman" w:hAnsi="Times New Roman" w:cs="Times New Roman"/>
        </w:rPr>
        <w:t>ch</w:t>
      </w:r>
      <w:proofErr w:type="spellEnd"/>
      <w:r w:rsidRPr="004241C5">
        <w:rPr>
          <w:rFonts w:ascii="Times New Roman" w:hAnsi="Times New Roman" w:cs="Times New Roman"/>
        </w:rPr>
        <w:t xml:space="preserve"> w §1, umowy te muszą bezwzględnie zawierać wszystkie postanowienia niniejszej umowy dotyczące warunków leasingu. </w:t>
      </w:r>
    </w:p>
    <w:p w14:paraId="1F2172C4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>W przypadku sprzeczności zapisów niniejszej umowy z umową/</w:t>
      </w:r>
      <w:proofErr w:type="spellStart"/>
      <w:r w:rsidRPr="004241C5">
        <w:rPr>
          <w:rFonts w:ascii="Times New Roman" w:hAnsi="Times New Roman" w:cs="Times New Roman"/>
        </w:rPr>
        <w:t>ami</w:t>
      </w:r>
      <w:proofErr w:type="spellEnd"/>
      <w:r w:rsidRPr="004241C5">
        <w:rPr>
          <w:rFonts w:ascii="Times New Roman" w:hAnsi="Times New Roman" w:cs="Times New Roman"/>
        </w:rPr>
        <w:t xml:space="preserve"> dostarczoną/mi przez Wykonawcę, o której mowa w ust. 1 bezwzględne pierwszeństwo mają postanowienia niniejszej Umowy. Ponadto nie mają zastosowania do stosunku gospodarczego łączącego strony niniejszej umowy opłaty, prowizje oraz kary umowne, które zostały zastrzeżone w umowie/ach, o której/</w:t>
      </w:r>
      <w:proofErr w:type="spellStart"/>
      <w:r w:rsidRPr="004241C5">
        <w:rPr>
          <w:rFonts w:ascii="Times New Roman" w:hAnsi="Times New Roman" w:cs="Times New Roman"/>
        </w:rPr>
        <w:t>ch</w:t>
      </w:r>
      <w:proofErr w:type="spellEnd"/>
      <w:r w:rsidRPr="004241C5">
        <w:rPr>
          <w:rFonts w:ascii="Times New Roman" w:hAnsi="Times New Roman" w:cs="Times New Roman"/>
        </w:rPr>
        <w:t xml:space="preserve"> mowa w ust. 1 lub/i jej/ich załącznikach. </w:t>
      </w:r>
    </w:p>
    <w:p w14:paraId="613C8A9D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sprawach nie uregulowanych niniejszą umową mają zastosowanie przepisy Kodeksu Cywilnego oraz ustawy Prawo zamówień publicznych. </w:t>
      </w:r>
    </w:p>
    <w:p w14:paraId="6A9E98D3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Spory mogące wyniknąć z realizacji umowy rozstrzygać będzie Sąd właściwy dla siedziby Zamawiającego. </w:t>
      </w:r>
    </w:p>
    <w:p w14:paraId="6159D727" w14:textId="249EA26D" w:rsidR="00DE7317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4C9F308" w14:textId="027D6608" w:rsidR="00DE7317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1FBFF895" w14:textId="22B01E09" w:rsidR="00DE7317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597D08B3" w14:textId="77777777" w:rsidR="00DE7317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E9FE0B6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  <w:r w:rsidRPr="005C736E">
        <w:rPr>
          <w:rFonts w:ascii="Times New Roman" w:hAnsi="Times New Roman" w:cs="Times New Roman"/>
          <w:b/>
          <w:bCs/>
          <w:color w:val="000000"/>
        </w:rPr>
        <w:lastRenderedPageBreak/>
        <w:t>§ 1</w:t>
      </w:r>
      <w:r>
        <w:rPr>
          <w:rFonts w:ascii="Times New Roman" w:hAnsi="Times New Roman" w:cs="Times New Roman"/>
          <w:b/>
          <w:bCs/>
          <w:color w:val="000000"/>
        </w:rPr>
        <w:t>0</w:t>
      </w:r>
    </w:p>
    <w:p w14:paraId="667C9562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Wykonawca jest zobowiązany do :</w:t>
      </w:r>
    </w:p>
    <w:p w14:paraId="547BC6B0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Wykonania Przedmiotu Umowy zgodnie z terminem wskazanym w ofercie.</w:t>
      </w:r>
    </w:p>
    <w:p w14:paraId="2B8231F8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Zapewnienia wykwalifikowanego Personelu posiadającego stosowną wiedzę, odpowiednią praktykę zawodową i zdolność do wykonania zadań wynikających z niniejszej umowy. </w:t>
      </w:r>
    </w:p>
    <w:p w14:paraId="3CC3BD61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Wykonawca nie może powierzyć realizacji Umowy osobom trzecim bez uprzedniej, pisemnej zgody Zamawiającego. </w:t>
      </w:r>
    </w:p>
    <w:p w14:paraId="3C44F44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naruszenia postanowienia ust. 2 Zamawiający może odstąpić od Umowy ze skutkiem natychmiastowym i żądać od Wykonawcy zapłaty kary umownej w wysokości  1 % wynagrodzenia określonej w § </w:t>
      </w:r>
      <w:r>
        <w:rPr>
          <w:rFonts w:ascii="Times New Roman" w:hAnsi="Times New Roman" w:cs="Times New Roman"/>
          <w:color w:val="000000"/>
        </w:rPr>
        <w:t xml:space="preserve">3 </w:t>
      </w:r>
      <w:r w:rsidRPr="005C736E">
        <w:rPr>
          <w:rFonts w:ascii="Times New Roman" w:hAnsi="Times New Roman" w:cs="Times New Roman"/>
          <w:color w:val="000000"/>
        </w:rPr>
        <w:t xml:space="preserve">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. </w:t>
      </w:r>
    </w:p>
    <w:p w14:paraId="3C5B161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Prawo odstąpienia, o którym mowa w ust. </w:t>
      </w:r>
      <w:r>
        <w:rPr>
          <w:rFonts w:ascii="Times New Roman" w:hAnsi="Times New Roman" w:cs="Times New Roman"/>
          <w:color w:val="000000"/>
        </w:rPr>
        <w:t>3</w:t>
      </w:r>
      <w:r w:rsidRPr="005C736E">
        <w:rPr>
          <w:rFonts w:ascii="Times New Roman" w:hAnsi="Times New Roman" w:cs="Times New Roman"/>
          <w:color w:val="000000"/>
        </w:rPr>
        <w:t xml:space="preserve">, przysługuje Zamawiającemu w terminie 2 dni od dnia stwierdzenia na piśmie przez Zamawiającego powierzenia przez Wykonawcę realizacji Umowy osobom trzecim. </w:t>
      </w:r>
    </w:p>
    <w:p w14:paraId="0D6A4359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wyrażenia przez Zamawiającego zgody, o której mowa w 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, za działania lub zaniechania osób trzecich, którym Wykonawca powierzył realizację Umowy, Wykonawca odpowiada jak za własne działania lub zaniechania. </w:t>
      </w:r>
    </w:p>
    <w:p w14:paraId="40A67783" w14:textId="77777777" w:rsidR="00DE7317" w:rsidRDefault="00DE7317" w:rsidP="00DE7317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4D43AFAF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  <w:b/>
          <w:bCs/>
        </w:rPr>
        <w:t>§ 1</w:t>
      </w:r>
      <w:r>
        <w:rPr>
          <w:rFonts w:ascii="Times New Roman" w:hAnsi="Times New Roman" w:cs="Times New Roman"/>
          <w:b/>
          <w:bCs/>
        </w:rPr>
        <w:t>1</w:t>
      </w:r>
    </w:p>
    <w:p w14:paraId="38B7B746" w14:textId="77777777" w:rsidR="00DE7317" w:rsidRPr="005C736E" w:rsidRDefault="00DE7317" w:rsidP="00DE7317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Strony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7AFEC514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Przez siłę wyższą rozumie się zdarzenie zewnętrzne, nadzwyczajne, nieposiadające swego źródła wewnątrz przedsiębiorstwa, niemożliwe do przewidzenia, nieoczekiwane oraz niemożliwe do zapobieżenia jego szkodliwym następstwom.</w:t>
      </w:r>
    </w:p>
    <w:p w14:paraId="1ADB8981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Strona może powoływać się na zaistnienie siły wyższej tylko wtedy, gdy poinformuje ona o tym pisemnie drugą Stronę w ciągu 3 dni kalendarzowych od jej zaistnienia.</w:t>
      </w:r>
    </w:p>
    <w:p w14:paraId="7336C971" w14:textId="77777777" w:rsidR="00DE7317" w:rsidRPr="00E536DB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Okoliczności zaistnienia siły wyższej muszą zostać udowodnione przez Stronę, która się na nie powołuje.</w:t>
      </w:r>
    </w:p>
    <w:p w14:paraId="17DADB01" w14:textId="77777777" w:rsidR="00DE7317" w:rsidRDefault="00DE7317" w:rsidP="00DE7317">
      <w:pPr>
        <w:spacing w:after="0" w:line="360" w:lineRule="auto"/>
        <w:contextualSpacing/>
        <w:jc w:val="center"/>
        <w:rPr>
          <w:b/>
        </w:rPr>
      </w:pPr>
    </w:p>
    <w:p w14:paraId="42107F05" w14:textId="77777777" w:rsidR="00DE7317" w:rsidRPr="00825B32" w:rsidRDefault="00DE7317" w:rsidP="00DE7317">
      <w:pPr>
        <w:spacing w:after="0" w:line="360" w:lineRule="auto"/>
        <w:contextualSpacing/>
        <w:jc w:val="center"/>
        <w:rPr>
          <w:b/>
        </w:rPr>
      </w:pPr>
      <w:r w:rsidRPr="00825B32">
        <w:rPr>
          <w:b/>
        </w:rPr>
        <w:t xml:space="preserve">§ </w:t>
      </w:r>
      <w:r>
        <w:rPr>
          <w:b/>
        </w:rPr>
        <w:t>12</w:t>
      </w:r>
    </w:p>
    <w:p w14:paraId="0DE5AB8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Z zastrzeżeniem postanowień ust. 3,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"Informacjami Poufnymi".</w:t>
      </w:r>
    </w:p>
    <w:p w14:paraId="3EF1085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Obowiązek, o którym mowa w ust. 1, obowiązuje Wykonawcę przez czas trwania Umowy oraz przez okres 10 lat po jej rozwiązaniu, wygaśnięciu lub odstąpieniu od niej, bez względu na przyczynę.</w:t>
      </w:r>
    </w:p>
    <w:p w14:paraId="3FD8FBD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Obowiązku zachowania poufności, o którym mowa w ust. 1, nie stosuje się do danych i informacji:</w:t>
      </w:r>
    </w:p>
    <w:p w14:paraId="02416C74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dostępnych publicznie;</w:t>
      </w:r>
    </w:p>
    <w:p w14:paraId="22EA445B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otrzymanych przez Wykonawcę, zgodnie z przepisami prawa powszechnie obowiązującego, od osoby trzeciej bez obowiązku zachowania poufności;</w:t>
      </w:r>
    </w:p>
    <w:p w14:paraId="104D22F7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lastRenderedPageBreak/>
        <w:t>które w momencie ich przekazania przez Zamawiającego były już znane Wykonawcy bez obowiązku zachowania poufności;</w:t>
      </w:r>
    </w:p>
    <w:p w14:paraId="7A432848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stosunku do których Wykonawca uzyskał pisemną zgodę Zamawiającego na ich ujawnienie.</w:t>
      </w:r>
    </w:p>
    <w:p w14:paraId="7D6D4817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47396F6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do:</w:t>
      </w:r>
    </w:p>
    <w:p w14:paraId="417337E7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dołożenia właściwych starań w celu zabezpieczenia Informacji Poufnych przed ich utratą, zniekształceniem oraz dostępem nieupoważnionych osób trzecich;</w:t>
      </w:r>
    </w:p>
    <w:p w14:paraId="7C347F44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niewykorzystywania Informacji Poufnych w celach innych niż wykonanie Umowy.</w:t>
      </w:r>
    </w:p>
    <w:p w14:paraId="0503588E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Wykonawca zobowiązuje się do poinformowania każdej z osób, przy pomocy których wykonuje Umowę i które będą miały dostęp do Informacji Poufnych, o wynikających z Umowy obowiązkach </w:t>
      </w:r>
      <w:r w:rsidRPr="00187D24">
        <w:rPr>
          <w:rFonts w:ascii="Times New Roman" w:hAnsi="Times New Roman" w:cs="Times New Roman"/>
          <w:b w:val="0"/>
          <w:iCs/>
        </w:rPr>
        <w:br/>
        <w:t>w zakresie zachowania poufności, a także do skutecznego zobowiązania i egzekwowania od tych osób obowiązków w zakresie zachowania poufności. Za ewentualne naruszenia tych obowiązków przez osoby trzecie Wykonawca ponosi odpowiedzialność, jak za własne działania.</w:t>
      </w:r>
    </w:p>
    <w:p w14:paraId="6C68F50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118C3B2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Po wykonaniu Umowy oraz w przypadku rozwiązania Umowy lub odstąpienia od Umowy przez którąkolwiek ze Stron, Wykonawca bezzwłocznie zwróci Zamawiającemu lub komisyjnie usunie wszelkie Informacje Poufne w sposób uniemożliwiający ich przywrócenie. W przypadku komisyjnego usunięcia ww. Informacji, Wykonawca jest zobowiązany poinformować Zamawiającego o tym fakcie, bez zbędnej zwłoki.</w:t>
      </w:r>
    </w:p>
    <w:p w14:paraId="4BC4F598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Ustanowione Umową zasady zachowania poufności Informacji Poufnych, jak również przewidziane </w:t>
      </w:r>
      <w:r w:rsidRPr="00187D24">
        <w:rPr>
          <w:rFonts w:ascii="Times New Roman" w:hAnsi="Times New Roman" w:cs="Times New Roman"/>
          <w:b w:val="0"/>
          <w:iCs/>
        </w:rPr>
        <w:br/>
        <w:t>w Umowie kary umowne z tytułu naruszenia zasad zachowania poufności Informacji Poufnych, obowiązują zarówno podczas wykonania Umowy, jak i po jej wygaśnięciu.</w:t>
      </w:r>
    </w:p>
    <w:p w14:paraId="5E0EA02F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 przypadku udokumentowanego naruszenia zasad zachowania poufności Informacji Poufnych, Zamawiający naliczy karę umowną, o której mowa w § 5 Umowy. W sytuacji, o której mowa w zdaniu pierwszym, Zamawiający będzie miał również prawo do odstąpienia od Umowy </w:t>
      </w:r>
      <w:r w:rsidRPr="00187D24">
        <w:rPr>
          <w:rFonts w:ascii="Times New Roman" w:hAnsi="Times New Roman" w:cs="Times New Roman"/>
          <w:b w:val="0"/>
          <w:iCs/>
        </w:rPr>
        <w:br/>
        <w:t>z przyczyn leżących po stronie Wykonawcy i naliczenia kary umownej, o której mowa w § 5 Umowy”.</w:t>
      </w:r>
    </w:p>
    <w:p w14:paraId="72240E5A" w14:textId="2CC3952B" w:rsidR="00DE7317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63E59CD" w14:textId="0107FCBF" w:rsidR="00DE7317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A77D4C0" w14:textId="5229876B" w:rsidR="00DE7317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E3CE5A8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478662" w14:textId="77777777" w:rsidR="00DE7317" w:rsidRPr="005C736E" w:rsidRDefault="00DE7317" w:rsidP="00DE7317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§1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3</w:t>
      </w:r>
    </w:p>
    <w:p w14:paraId="0EFB48D4" w14:textId="77777777" w:rsidR="00DE7317" w:rsidRPr="005C736E" w:rsidRDefault="00DE7317" w:rsidP="00DE7317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egzemplarzach, po jednym dla Zamawiającego i Wykonawcy. </w:t>
      </w:r>
    </w:p>
    <w:p w14:paraId="59259DC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323581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ZAŁĄCZNIKI DO UMOWY: </w:t>
      </w:r>
    </w:p>
    <w:p w14:paraId="4DF7B1BD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1. Opis Przedmiotu Zamówienia </w:t>
      </w:r>
    </w:p>
    <w:p w14:paraId="326A86C3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2. Oferta Wykonawcy, </w:t>
      </w:r>
    </w:p>
    <w:p w14:paraId="3BC0BE48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50A905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ZAMAWIAJĄCY:                                                                                                         WYKONAWCA: </w:t>
      </w:r>
    </w:p>
    <w:p w14:paraId="6D710EFD" w14:textId="77777777" w:rsidR="00DE7317" w:rsidRPr="005C736E" w:rsidRDefault="00DE7317" w:rsidP="00DE7317">
      <w:p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14:paraId="5366005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4CBB967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9934337" w14:textId="77777777" w:rsidR="00DE7317" w:rsidRPr="00DE7317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p w14:paraId="1147C31E" w14:textId="77777777" w:rsidR="006C1797" w:rsidRPr="00DE7317" w:rsidRDefault="006C1797" w:rsidP="00DE7317">
      <w:pPr>
        <w:pStyle w:val="Default"/>
        <w:pageBreakBefore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FD0C8BC" w14:textId="77777777" w:rsidR="00DE7317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sectPr w:rsidR="00DE7317" w:rsidSect="00E1620C">
      <w:footerReference w:type="even" r:id="rId7"/>
      <w:footerReference w:type="default" r:id="rId8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746A2" w14:textId="77777777" w:rsidR="00AB68AB" w:rsidRDefault="00AB68AB">
      <w:pPr>
        <w:spacing w:after="0" w:line="240" w:lineRule="auto"/>
      </w:pPr>
      <w:r>
        <w:separator/>
      </w:r>
    </w:p>
  </w:endnote>
  <w:endnote w:type="continuationSeparator" w:id="0">
    <w:p w14:paraId="21D14608" w14:textId="77777777" w:rsidR="00AB68AB" w:rsidRDefault="00AB6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E63D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848C12" w14:textId="77777777" w:rsidR="0060135F" w:rsidRDefault="00AB68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E2C4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54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7047F3" w14:textId="77777777" w:rsidR="0060135F" w:rsidRDefault="00AB68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0106E" w14:textId="77777777" w:rsidR="00AB68AB" w:rsidRDefault="00AB68AB">
      <w:pPr>
        <w:spacing w:after="0" w:line="240" w:lineRule="auto"/>
      </w:pPr>
      <w:r>
        <w:separator/>
      </w:r>
    </w:p>
  </w:footnote>
  <w:footnote w:type="continuationSeparator" w:id="0">
    <w:p w14:paraId="159AF5EB" w14:textId="77777777" w:rsidR="00AB68AB" w:rsidRDefault="00AB6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04E4"/>
    <w:multiLevelType w:val="hybridMultilevel"/>
    <w:tmpl w:val="A97CAEB6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FFFFFFFF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4139" w:hanging="180"/>
      </w:pPr>
    </w:lvl>
    <w:lvl w:ilvl="3" w:tplc="FFFFFFFF" w:tentative="1">
      <w:start w:val="1"/>
      <w:numFmt w:val="decimal"/>
      <w:lvlText w:val="%4."/>
      <w:lvlJc w:val="left"/>
      <w:pPr>
        <w:ind w:left="4859" w:hanging="360"/>
      </w:pPr>
    </w:lvl>
    <w:lvl w:ilvl="4" w:tplc="FFFFFFFF" w:tentative="1">
      <w:start w:val="1"/>
      <w:numFmt w:val="lowerLetter"/>
      <w:lvlText w:val="%5."/>
      <w:lvlJc w:val="left"/>
      <w:pPr>
        <w:ind w:left="5579" w:hanging="360"/>
      </w:pPr>
    </w:lvl>
    <w:lvl w:ilvl="5" w:tplc="FFFFFFFF" w:tentative="1">
      <w:start w:val="1"/>
      <w:numFmt w:val="lowerRoman"/>
      <w:lvlText w:val="%6."/>
      <w:lvlJc w:val="right"/>
      <w:pPr>
        <w:ind w:left="6299" w:hanging="180"/>
      </w:pPr>
    </w:lvl>
    <w:lvl w:ilvl="6" w:tplc="FFFFFFFF" w:tentative="1">
      <w:start w:val="1"/>
      <w:numFmt w:val="decimal"/>
      <w:lvlText w:val="%7."/>
      <w:lvlJc w:val="left"/>
      <w:pPr>
        <w:ind w:left="7019" w:hanging="360"/>
      </w:pPr>
    </w:lvl>
    <w:lvl w:ilvl="7" w:tplc="FFFFFFFF" w:tentative="1">
      <w:start w:val="1"/>
      <w:numFmt w:val="lowerLetter"/>
      <w:lvlText w:val="%8."/>
      <w:lvlJc w:val="left"/>
      <w:pPr>
        <w:ind w:left="7739" w:hanging="360"/>
      </w:pPr>
    </w:lvl>
    <w:lvl w:ilvl="8" w:tplc="FFFFFFFF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2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BB702C"/>
    <w:multiLevelType w:val="hybridMultilevel"/>
    <w:tmpl w:val="BEA8B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85097"/>
    <w:multiLevelType w:val="hybridMultilevel"/>
    <w:tmpl w:val="3C46C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93290"/>
    <w:multiLevelType w:val="hybridMultilevel"/>
    <w:tmpl w:val="5B34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2CA8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E0064"/>
    <w:multiLevelType w:val="hybridMultilevel"/>
    <w:tmpl w:val="17767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94C40"/>
    <w:multiLevelType w:val="hybridMultilevel"/>
    <w:tmpl w:val="E21CE0A8"/>
    <w:lvl w:ilvl="0" w:tplc="D9F667A4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20BEA"/>
    <w:multiLevelType w:val="hybridMultilevel"/>
    <w:tmpl w:val="ADE234AE"/>
    <w:lvl w:ilvl="0" w:tplc="669A85AC">
      <w:start w:val="1"/>
      <w:numFmt w:val="decimal"/>
      <w:lvlText w:val="%1)"/>
      <w:lvlJc w:val="left"/>
      <w:pPr>
        <w:ind w:left="3058" w:hanging="360"/>
      </w:pPr>
      <w:rPr>
        <w:rFonts w:hint="default"/>
      </w:rPr>
    </w:lvl>
    <w:lvl w:ilvl="1" w:tplc="6F1CE1BE">
      <w:start w:val="1"/>
      <w:numFmt w:val="decimal"/>
      <w:lvlText w:val="%2."/>
      <w:lvlJc w:val="left"/>
      <w:pPr>
        <w:ind w:left="377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498" w:hanging="180"/>
      </w:pPr>
    </w:lvl>
    <w:lvl w:ilvl="3" w:tplc="0415000F" w:tentative="1">
      <w:start w:val="1"/>
      <w:numFmt w:val="decimal"/>
      <w:lvlText w:val="%4."/>
      <w:lvlJc w:val="left"/>
      <w:pPr>
        <w:ind w:left="5218" w:hanging="360"/>
      </w:pPr>
    </w:lvl>
    <w:lvl w:ilvl="4" w:tplc="04150019" w:tentative="1">
      <w:start w:val="1"/>
      <w:numFmt w:val="lowerLetter"/>
      <w:lvlText w:val="%5."/>
      <w:lvlJc w:val="left"/>
      <w:pPr>
        <w:ind w:left="5938" w:hanging="360"/>
      </w:pPr>
    </w:lvl>
    <w:lvl w:ilvl="5" w:tplc="0415001B" w:tentative="1">
      <w:start w:val="1"/>
      <w:numFmt w:val="lowerRoman"/>
      <w:lvlText w:val="%6."/>
      <w:lvlJc w:val="right"/>
      <w:pPr>
        <w:ind w:left="6658" w:hanging="180"/>
      </w:pPr>
    </w:lvl>
    <w:lvl w:ilvl="6" w:tplc="0415000F" w:tentative="1">
      <w:start w:val="1"/>
      <w:numFmt w:val="decimal"/>
      <w:lvlText w:val="%7."/>
      <w:lvlJc w:val="left"/>
      <w:pPr>
        <w:ind w:left="7378" w:hanging="360"/>
      </w:pPr>
    </w:lvl>
    <w:lvl w:ilvl="7" w:tplc="04150019" w:tentative="1">
      <w:start w:val="1"/>
      <w:numFmt w:val="lowerLetter"/>
      <w:lvlText w:val="%8."/>
      <w:lvlJc w:val="left"/>
      <w:pPr>
        <w:ind w:left="8098" w:hanging="360"/>
      </w:pPr>
    </w:lvl>
    <w:lvl w:ilvl="8" w:tplc="0415001B" w:tentative="1">
      <w:start w:val="1"/>
      <w:numFmt w:val="lowerRoman"/>
      <w:lvlText w:val="%9."/>
      <w:lvlJc w:val="right"/>
      <w:pPr>
        <w:ind w:left="8818" w:hanging="180"/>
      </w:pPr>
    </w:lvl>
  </w:abstractNum>
  <w:abstractNum w:abstractNumId="9" w15:restartNumberingAfterBreak="0">
    <w:nsid w:val="3A410ADA"/>
    <w:multiLevelType w:val="hybridMultilevel"/>
    <w:tmpl w:val="1596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90FBE"/>
    <w:multiLevelType w:val="hybridMultilevel"/>
    <w:tmpl w:val="6546C4CE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31DE59A2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139" w:hanging="180"/>
      </w:pPr>
    </w:lvl>
    <w:lvl w:ilvl="3" w:tplc="0415000F" w:tentative="1">
      <w:start w:val="1"/>
      <w:numFmt w:val="decimal"/>
      <w:lvlText w:val="%4."/>
      <w:lvlJc w:val="left"/>
      <w:pPr>
        <w:ind w:left="4859" w:hanging="360"/>
      </w:pPr>
    </w:lvl>
    <w:lvl w:ilvl="4" w:tplc="04150019" w:tentative="1">
      <w:start w:val="1"/>
      <w:numFmt w:val="lowerLetter"/>
      <w:lvlText w:val="%5."/>
      <w:lvlJc w:val="left"/>
      <w:pPr>
        <w:ind w:left="5579" w:hanging="360"/>
      </w:pPr>
    </w:lvl>
    <w:lvl w:ilvl="5" w:tplc="0415001B" w:tentative="1">
      <w:start w:val="1"/>
      <w:numFmt w:val="lowerRoman"/>
      <w:lvlText w:val="%6."/>
      <w:lvlJc w:val="right"/>
      <w:pPr>
        <w:ind w:left="6299" w:hanging="180"/>
      </w:pPr>
    </w:lvl>
    <w:lvl w:ilvl="6" w:tplc="0415000F" w:tentative="1">
      <w:start w:val="1"/>
      <w:numFmt w:val="decimal"/>
      <w:lvlText w:val="%7."/>
      <w:lvlJc w:val="left"/>
      <w:pPr>
        <w:ind w:left="7019" w:hanging="360"/>
      </w:pPr>
    </w:lvl>
    <w:lvl w:ilvl="7" w:tplc="04150019" w:tentative="1">
      <w:start w:val="1"/>
      <w:numFmt w:val="lowerLetter"/>
      <w:lvlText w:val="%8."/>
      <w:lvlJc w:val="left"/>
      <w:pPr>
        <w:ind w:left="7739" w:hanging="360"/>
      </w:pPr>
    </w:lvl>
    <w:lvl w:ilvl="8" w:tplc="0415001B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1" w15:restartNumberingAfterBreak="0">
    <w:nsid w:val="3D202B59"/>
    <w:multiLevelType w:val="hybridMultilevel"/>
    <w:tmpl w:val="D98ED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342F0"/>
    <w:multiLevelType w:val="hybridMultilevel"/>
    <w:tmpl w:val="9322FB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A060247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BD039B1"/>
    <w:multiLevelType w:val="hybridMultilevel"/>
    <w:tmpl w:val="7A08F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3D4189"/>
    <w:multiLevelType w:val="hybridMultilevel"/>
    <w:tmpl w:val="C57A58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60670"/>
    <w:multiLevelType w:val="hybridMultilevel"/>
    <w:tmpl w:val="844E37B2"/>
    <w:lvl w:ilvl="0" w:tplc="0415000F">
      <w:start w:val="1"/>
      <w:numFmt w:val="decimal"/>
      <w:lvlText w:val="%1."/>
      <w:lvlJc w:val="left"/>
      <w:pPr>
        <w:ind w:left="1439" w:hanging="360"/>
      </w:pPr>
    </w:lvl>
    <w:lvl w:ilvl="1" w:tplc="04882158">
      <w:start w:val="1"/>
      <w:numFmt w:val="lowerLetter"/>
      <w:lvlText w:val="%2)"/>
      <w:lvlJc w:val="left"/>
      <w:pPr>
        <w:ind w:left="215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7" w15:restartNumberingAfterBreak="0">
    <w:nsid w:val="7AB7146F"/>
    <w:multiLevelType w:val="hybridMultilevel"/>
    <w:tmpl w:val="F6DA9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5547F"/>
    <w:multiLevelType w:val="hybridMultilevel"/>
    <w:tmpl w:val="66F4FF7E"/>
    <w:lvl w:ilvl="0" w:tplc="3A6A6B9E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9"/>
  </w:num>
  <w:num w:numId="4">
    <w:abstractNumId w:val="0"/>
  </w:num>
  <w:num w:numId="5">
    <w:abstractNumId w:val="4"/>
  </w:num>
  <w:num w:numId="6">
    <w:abstractNumId w:val="19"/>
  </w:num>
  <w:num w:numId="7">
    <w:abstractNumId w:val="2"/>
  </w:num>
  <w:num w:numId="8">
    <w:abstractNumId w:val="17"/>
  </w:num>
  <w:num w:numId="9">
    <w:abstractNumId w:val="15"/>
  </w:num>
  <w:num w:numId="10">
    <w:abstractNumId w:val="5"/>
  </w:num>
  <w:num w:numId="11">
    <w:abstractNumId w:val="11"/>
  </w:num>
  <w:num w:numId="12">
    <w:abstractNumId w:val="16"/>
  </w:num>
  <w:num w:numId="13">
    <w:abstractNumId w:val="12"/>
  </w:num>
  <w:num w:numId="14">
    <w:abstractNumId w:val="10"/>
  </w:num>
  <w:num w:numId="15">
    <w:abstractNumId w:val="8"/>
  </w:num>
  <w:num w:numId="16">
    <w:abstractNumId w:val="3"/>
  </w:num>
  <w:num w:numId="17">
    <w:abstractNumId w:val="13"/>
  </w:num>
  <w:num w:numId="18">
    <w:abstractNumId w:val="6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E00"/>
    <w:rsid w:val="00066E90"/>
    <w:rsid w:val="000E24FA"/>
    <w:rsid w:val="00153602"/>
    <w:rsid w:val="00184356"/>
    <w:rsid w:val="00187D24"/>
    <w:rsid w:val="00242BE8"/>
    <w:rsid w:val="0027354B"/>
    <w:rsid w:val="0027433A"/>
    <w:rsid w:val="0033624E"/>
    <w:rsid w:val="00364B04"/>
    <w:rsid w:val="00372189"/>
    <w:rsid w:val="003731CB"/>
    <w:rsid w:val="003C4CF6"/>
    <w:rsid w:val="003E718A"/>
    <w:rsid w:val="00410168"/>
    <w:rsid w:val="004241C5"/>
    <w:rsid w:val="004404A9"/>
    <w:rsid w:val="004451AC"/>
    <w:rsid w:val="00451B3E"/>
    <w:rsid w:val="00472F04"/>
    <w:rsid w:val="00474923"/>
    <w:rsid w:val="0049004E"/>
    <w:rsid w:val="004A196D"/>
    <w:rsid w:val="004B524E"/>
    <w:rsid w:val="004D6951"/>
    <w:rsid w:val="004E2D02"/>
    <w:rsid w:val="00501750"/>
    <w:rsid w:val="005260F6"/>
    <w:rsid w:val="00564746"/>
    <w:rsid w:val="0057212C"/>
    <w:rsid w:val="005B3304"/>
    <w:rsid w:val="005C736E"/>
    <w:rsid w:val="00675801"/>
    <w:rsid w:val="006926A5"/>
    <w:rsid w:val="006C1797"/>
    <w:rsid w:val="006E05FD"/>
    <w:rsid w:val="00775346"/>
    <w:rsid w:val="007C1726"/>
    <w:rsid w:val="0080138D"/>
    <w:rsid w:val="00815963"/>
    <w:rsid w:val="00816086"/>
    <w:rsid w:val="00825B32"/>
    <w:rsid w:val="0083780F"/>
    <w:rsid w:val="008A0E00"/>
    <w:rsid w:val="008A59DB"/>
    <w:rsid w:val="008C4FDA"/>
    <w:rsid w:val="00970BF6"/>
    <w:rsid w:val="0097727C"/>
    <w:rsid w:val="00A96F0E"/>
    <w:rsid w:val="00AB68AB"/>
    <w:rsid w:val="00B86AE7"/>
    <w:rsid w:val="00BD2883"/>
    <w:rsid w:val="00BE246D"/>
    <w:rsid w:val="00C21220"/>
    <w:rsid w:val="00CA2050"/>
    <w:rsid w:val="00CD0679"/>
    <w:rsid w:val="00CD7989"/>
    <w:rsid w:val="00D14898"/>
    <w:rsid w:val="00D46627"/>
    <w:rsid w:val="00D774CE"/>
    <w:rsid w:val="00D92B58"/>
    <w:rsid w:val="00DC0535"/>
    <w:rsid w:val="00DE7317"/>
    <w:rsid w:val="00E536DB"/>
    <w:rsid w:val="00E8793D"/>
    <w:rsid w:val="00EB3014"/>
    <w:rsid w:val="00F02AB5"/>
    <w:rsid w:val="00F039CC"/>
    <w:rsid w:val="00F25F63"/>
    <w:rsid w:val="00F27914"/>
    <w:rsid w:val="00F3752D"/>
    <w:rsid w:val="00F51313"/>
    <w:rsid w:val="00F56912"/>
    <w:rsid w:val="00F57975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E4F0"/>
  <w15:docId w15:val="{DFA5A59F-5AEA-4F1E-BD17-236DEFB7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A0E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A0E0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8A0E00"/>
  </w:style>
  <w:style w:type="paragraph" w:styleId="Nagwek">
    <w:name w:val="header"/>
    <w:basedOn w:val="Normalny"/>
    <w:link w:val="NagwekZnak"/>
    <w:uiPriority w:val="99"/>
    <w:unhideWhenUsed/>
    <w:rsid w:val="008A0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0E00"/>
  </w:style>
  <w:style w:type="paragraph" w:styleId="Akapitzlist">
    <w:name w:val="List Paragraph"/>
    <w:basedOn w:val="Normalny"/>
    <w:uiPriority w:val="34"/>
    <w:qFormat/>
    <w:rsid w:val="008A0E00"/>
    <w:pPr>
      <w:ind w:left="720"/>
      <w:contextualSpacing/>
    </w:pPr>
  </w:style>
  <w:style w:type="paragraph" w:customStyle="1" w:styleId="tytulrozdzialu">
    <w:name w:val="tytul rozdzialu"/>
    <w:basedOn w:val="Normalny"/>
    <w:uiPriority w:val="99"/>
    <w:rsid w:val="008A0E00"/>
    <w:pPr>
      <w:widowControl w:val="0"/>
      <w:adjustRightInd w:val="0"/>
      <w:spacing w:before="240" w:after="120" w:line="360" w:lineRule="auto"/>
      <w:jc w:val="center"/>
      <w:textAlignment w:val="baseline"/>
    </w:pPr>
    <w:rPr>
      <w:rFonts w:ascii="Arial" w:eastAsia="Times New Roman" w:hAnsi="Arial" w:cs="Arial"/>
      <w:b/>
      <w:bCs/>
      <w:lang w:eastAsia="pl-PL"/>
    </w:rPr>
  </w:style>
  <w:style w:type="paragraph" w:customStyle="1" w:styleId="Default">
    <w:name w:val="Default"/>
    <w:rsid w:val="006C17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3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3054</Words>
  <Characters>18328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Tomasz Stola</cp:lastModifiedBy>
  <cp:revision>7</cp:revision>
  <cp:lastPrinted>2022-03-21T11:38:00Z</cp:lastPrinted>
  <dcterms:created xsi:type="dcterms:W3CDTF">2022-03-03T09:15:00Z</dcterms:created>
  <dcterms:modified xsi:type="dcterms:W3CDTF">2022-03-21T11:38:00Z</dcterms:modified>
</cp:coreProperties>
</file>