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6D777" w14:textId="77777777" w:rsidR="00F55C1B" w:rsidRPr="00F55C1B" w:rsidRDefault="00F55C1B" w:rsidP="00F55C1B">
      <w:pPr>
        <w:rPr>
          <w:rFonts w:ascii="Times New Roman" w:hAnsi="Times New Roman" w:cs="Times New Roman"/>
          <w:sz w:val="24"/>
          <w:szCs w:val="24"/>
        </w:rPr>
      </w:pPr>
    </w:p>
    <w:p w14:paraId="084D2112" w14:textId="55A8ADD2" w:rsidR="00F55C1B" w:rsidRPr="00F55C1B" w:rsidRDefault="004A2C58" w:rsidP="00F55C1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INFORMACJA</w:t>
      </w:r>
      <w:r w:rsidR="00F55C1B" w:rsidRPr="00F55C1B">
        <w:rPr>
          <w:rFonts w:ascii="Times New Roman" w:hAnsi="Times New Roman" w:cs="Times New Roman"/>
          <w:b/>
          <w:bCs/>
          <w:sz w:val="24"/>
          <w:szCs w:val="24"/>
        </w:rPr>
        <w:t xml:space="preserve"> O ZAMIARZE PRZEPROWADZENIA WSTĘPNYCH</w:t>
      </w:r>
    </w:p>
    <w:p w14:paraId="11FA6F88" w14:textId="77777777" w:rsidR="00F55C1B" w:rsidRDefault="00F55C1B" w:rsidP="00F55C1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5C1B">
        <w:rPr>
          <w:rFonts w:ascii="Times New Roman" w:hAnsi="Times New Roman" w:cs="Times New Roman"/>
          <w:b/>
          <w:bCs/>
          <w:sz w:val="24"/>
          <w:szCs w:val="24"/>
        </w:rPr>
        <w:t>KONSULTACJI RYNKOWYCH</w:t>
      </w:r>
    </w:p>
    <w:p w14:paraId="5A07CCFE" w14:textId="0FCEF13A" w:rsidR="0076075F" w:rsidRDefault="0076075F" w:rsidP="00F55C1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WKR/1/2024</w:t>
      </w:r>
    </w:p>
    <w:p w14:paraId="387D056D" w14:textId="77777777" w:rsidR="00F55C1B" w:rsidRPr="00F55C1B" w:rsidRDefault="00F55C1B" w:rsidP="00F55C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719004" w14:textId="020D1148" w:rsidR="00F55C1B" w:rsidRPr="004A2C58" w:rsidRDefault="00F55C1B" w:rsidP="004A2C58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A2C58">
        <w:rPr>
          <w:rFonts w:ascii="Times New Roman" w:hAnsi="Times New Roman" w:cs="Times New Roman"/>
          <w:i/>
          <w:iCs/>
          <w:sz w:val="24"/>
          <w:szCs w:val="24"/>
        </w:rPr>
        <w:t>Wszystkie podmioty zainteresowane uczestniczeniem w konsultacjach, spełniające wymagania określone przez Miejskie Przedsiębiorstwo Gospodarki Komunalnej i Mieszkaniowej</w:t>
      </w:r>
      <w:r w:rsidR="0077012E">
        <w:rPr>
          <w:rFonts w:ascii="Times New Roman" w:hAnsi="Times New Roman" w:cs="Times New Roman"/>
          <w:i/>
          <w:iCs/>
          <w:sz w:val="24"/>
          <w:szCs w:val="24"/>
        </w:rPr>
        <w:t xml:space="preserve"> Sp. z o.o.</w:t>
      </w:r>
      <w:r w:rsidRPr="004A2C58">
        <w:rPr>
          <w:rFonts w:ascii="Times New Roman" w:hAnsi="Times New Roman" w:cs="Times New Roman"/>
          <w:i/>
          <w:iCs/>
          <w:sz w:val="24"/>
          <w:szCs w:val="24"/>
        </w:rPr>
        <w:t>, proszone są o zgłoszenie tego zamiaru wraz z podaniem wszystkich informacji znajdujących w zgłoszeniu do udziału w konsultacjach, stanowiącym załącznik nr 1 do niniejsze</w:t>
      </w:r>
      <w:r w:rsidR="004A2C58">
        <w:rPr>
          <w:rFonts w:ascii="Times New Roman" w:hAnsi="Times New Roman" w:cs="Times New Roman"/>
          <w:i/>
          <w:iCs/>
          <w:sz w:val="24"/>
          <w:szCs w:val="24"/>
        </w:rPr>
        <w:t>j</w:t>
      </w:r>
      <w:r w:rsidR="004A2C58" w:rsidRPr="004A2C5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A2C58">
        <w:rPr>
          <w:rFonts w:ascii="Times New Roman" w:hAnsi="Times New Roman" w:cs="Times New Roman"/>
          <w:i/>
          <w:iCs/>
          <w:sz w:val="24"/>
          <w:szCs w:val="24"/>
        </w:rPr>
        <w:t>informacji</w:t>
      </w:r>
      <w:r w:rsidR="004A2C58" w:rsidRPr="004A2C58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3947B388" w14:textId="77777777" w:rsidR="00F55C1B" w:rsidRPr="00F55C1B" w:rsidRDefault="00F55C1B" w:rsidP="00F55C1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956C87" w14:textId="4E7EB864" w:rsidR="00F55C1B" w:rsidRPr="00F55C1B" w:rsidRDefault="00F55C1B" w:rsidP="00F55C1B">
      <w:pPr>
        <w:pStyle w:val="Akapitzlist"/>
        <w:numPr>
          <w:ilvl w:val="0"/>
          <w:numId w:val="1"/>
        </w:numPr>
        <w:ind w:left="357" w:hanging="357"/>
        <w:rPr>
          <w:rFonts w:ascii="Times New Roman" w:hAnsi="Times New Roman" w:cs="Times New Roman"/>
          <w:b/>
          <w:bCs/>
          <w:sz w:val="24"/>
          <w:szCs w:val="24"/>
        </w:rPr>
      </w:pPr>
      <w:r w:rsidRPr="00F55C1B">
        <w:rPr>
          <w:rFonts w:ascii="Times New Roman" w:hAnsi="Times New Roman" w:cs="Times New Roman"/>
          <w:b/>
          <w:bCs/>
          <w:sz w:val="24"/>
          <w:szCs w:val="24"/>
        </w:rPr>
        <w:t>ZAMAWIAJĄCY:</w:t>
      </w:r>
    </w:p>
    <w:p w14:paraId="327152C2" w14:textId="46C4142A" w:rsidR="00F55C1B" w:rsidRDefault="00F55C1B" w:rsidP="00F55C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 Przedsiębiorstwo Gospodarki</w:t>
      </w:r>
    </w:p>
    <w:p w14:paraId="081AEBAC" w14:textId="743C7B92" w:rsidR="00F55C1B" w:rsidRPr="00F55C1B" w:rsidRDefault="00F55C1B" w:rsidP="00F55C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Komunalnej i Mieszkaniowej Sp. z o.o.</w:t>
      </w:r>
    </w:p>
    <w:p w14:paraId="40809C8A" w14:textId="1C9CDE73" w:rsidR="00F55C1B" w:rsidRPr="00F55C1B" w:rsidRDefault="00F55C1B" w:rsidP="00F55C1B">
      <w:pPr>
        <w:rPr>
          <w:rFonts w:ascii="Times New Roman" w:hAnsi="Times New Roman" w:cs="Times New Roman"/>
          <w:sz w:val="24"/>
          <w:szCs w:val="24"/>
        </w:rPr>
      </w:pPr>
      <w:r w:rsidRPr="00F55C1B">
        <w:rPr>
          <w:rFonts w:ascii="Times New Roman" w:hAnsi="Times New Roman" w:cs="Times New Roman"/>
          <w:sz w:val="24"/>
          <w:szCs w:val="24"/>
        </w:rPr>
        <w:t xml:space="preserve">ul. </w:t>
      </w:r>
      <w:r>
        <w:rPr>
          <w:rFonts w:ascii="Times New Roman" w:hAnsi="Times New Roman" w:cs="Times New Roman"/>
          <w:sz w:val="24"/>
          <w:szCs w:val="24"/>
        </w:rPr>
        <w:t>Polanowska 43, 76-100 Sławno</w:t>
      </w:r>
    </w:p>
    <w:p w14:paraId="21023F97" w14:textId="08F23C43" w:rsidR="00F55C1B" w:rsidRPr="00F55C1B" w:rsidRDefault="00F55C1B" w:rsidP="00F55C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F55C1B">
        <w:rPr>
          <w:rFonts w:ascii="Times New Roman" w:hAnsi="Times New Roman" w:cs="Times New Roman"/>
          <w:sz w:val="24"/>
          <w:szCs w:val="24"/>
        </w:rPr>
        <w:t>-mail: zamowienia@</w:t>
      </w:r>
      <w:r>
        <w:rPr>
          <w:rFonts w:ascii="Times New Roman" w:hAnsi="Times New Roman" w:cs="Times New Roman"/>
          <w:sz w:val="24"/>
          <w:szCs w:val="24"/>
        </w:rPr>
        <w:t>mpgkim.slawno.pl</w:t>
      </w:r>
    </w:p>
    <w:p w14:paraId="6E4E3515" w14:textId="77777777" w:rsidR="00F55C1B" w:rsidRPr="00F55C1B" w:rsidRDefault="00F55C1B" w:rsidP="00F55C1B">
      <w:pPr>
        <w:rPr>
          <w:rFonts w:ascii="Times New Roman" w:hAnsi="Times New Roman" w:cs="Times New Roman"/>
          <w:sz w:val="24"/>
          <w:szCs w:val="24"/>
        </w:rPr>
      </w:pPr>
      <w:r w:rsidRPr="00F55C1B">
        <w:rPr>
          <w:rFonts w:ascii="Times New Roman" w:hAnsi="Times New Roman" w:cs="Times New Roman"/>
          <w:sz w:val="24"/>
          <w:szCs w:val="24"/>
        </w:rPr>
        <w:t>Adres strony internetowej zamawiającego:</w:t>
      </w:r>
    </w:p>
    <w:p w14:paraId="022025C0" w14:textId="46C55564" w:rsidR="00F55C1B" w:rsidRDefault="00F55C1B" w:rsidP="00F55C1B">
      <w:pPr>
        <w:rPr>
          <w:rFonts w:ascii="Times New Roman" w:hAnsi="Times New Roman" w:cs="Times New Roman"/>
          <w:sz w:val="24"/>
          <w:szCs w:val="24"/>
        </w:rPr>
      </w:pPr>
      <w:hyperlink r:id="rId8" w:history="1">
        <w:r w:rsidRPr="0054244D">
          <w:rPr>
            <w:rStyle w:val="Hipercze"/>
            <w:rFonts w:ascii="Times New Roman" w:hAnsi="Times New Roman" w:cs="Times New Roman"/>
            <w:sz w:val="24"/>
            <w:szCs w:val="24"/>
          </w:rPr>
          <w:t>http://mpgkim.slawno.ibip.pl/public/</w:t>
        </w:r>
      </w:hyperlink>
    </w:p>
    <w:p w14:paraId="354256E5" w14:textId="4D492D08" w:rsidR="00F55C1B" w:rsidRPr="00F55C1B" w:rsidRDefault="00F55C1B" w:rsidP="00F55C1B">
      <w:pPr>
        <w:rPr>
          <w:rFonts w:ascii="Times New Roman" w:hAnsi="Times New Roman" w:cs="Times New Roman"/>
          <w:sz w:val="24"/>
          <w:szCs w:val="24"/>
        </w:rPr>
      </w:pPr>
      <w:r w:rsidRPr="00F55C1B">
        <w:rPr>
          <w:rFonts w:ascii="Times New Roman" w:hAnsi="Times New Roman" w:cs="Times New Roman"/>
          <w:sz w:val="24"/>
          <w:szCs w:val="24"/>
        </w:rPr>
        <w:t xml:space="preserve">Nr telefonu: +48 </w:t>
      </w:r>
      <w:r>
        <w:rPr>
          <w:rFonts w:ascii="Times New Roman" w:hAnsi="Times New Roman" w:cs="Times New Roman"/>
          <w:sz w:val="24"/>
          <w:szCs w:val="24"/>
        </w:rPr>
        <w:t>59 810 30 41</w:t>
      </w:r>
    </w:p>
    <w:p w14:paraId="4D0C522D" w14:textId="74D70007" w:rsidR="00F55C1B" w:rsidRPr="00F55C1B" w:rsidRDefault="00F55C1B" w:rsidP="00F55C1B">
      <w:pPr>
        <w:rPr>
          <w:rFonts w:ascii="Times New Roman" w:hAnsi="Times New Roman" w:cs="Times New Roman"/>
          <w:sz w:val="24"/>
          <w:szCs w:val="24"/>
        </w:rPr>
      </w:pPr>
      <w:r w:rsidRPr="00F55C1B">
        <w:rPr>
          <w:rFonts w:ascii="Times New Roman" w:hAnsi="Times New Roman" w:cs="Times New Roman"/>
          <w:sz w:val="24"/>
          <w:szCs w:val="24"/>
        </w:rPr>
        <w:t xml:space="preserve">Osoby wyznaczone do kontaktu: </w:t>
      </w:r>
      <w:r w:rsidR="00952FFC">
        <w:rPr>
          <w:rFonts w:ascii="Times New Roman" w:hAnsi="Times New Roman" w:cs="Times New Roman"/>
          <w:sz w:val="24"/>
          <w:szCs w:val="24"/>
        </w:rPr>
        <w:t>Marcin Zasada</w:t>
      </w:r>
    </w:p>
    <w:p w14:paraId="6CB97105" w14:textId="77777777" w:rsidR="00F55C1B" w:rsidRPr="00F55C1B" w:rsidRDefault="00F55C1B" w:rsidP="00F55C1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55C1B">
        <w:rPr>
          <w:rFonts w:ascii="Times New Roman" w:hAnsi="Times New Roman" w:cs="Times New Roman"/>
          <w:b/>
          <w:bCs/>
          <w:sz w:val="24"/>
          <w:szCs w:val="24"/>
        </w:rPr>
        <w:t>II. PODSTAWA PRAWNA</w:t>
      </w:r>
    </w:p>
    <w:p w14:paraId="0517AEB0" w14:textId="24AFDDD4" w:rsidR="00F55C1B" w:rsidRDefault="00F55C1B" w:rsidP="00F55C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C1B">
        <w:rPr>
          <w:rFonts w:ascii="Times New Roman" w:hAnsi="Times New Roman" w:cs="Times New Roman"/>
          <w:sz w:val="24"/>
          <w:szCs w:val="24"/>
        </w:rPr>
        <w:t>Wstępne Konsultacje Rynkowe prowadzone są na podstawie art. 84 ustawy z dnia 11 września 2019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5C1B">
        <w:rPr>
          <w:rFonts w:ascii="Times New Roman" w:hAnsi="Times New Roman" w:cs="Times New Roman"/>
          <w:sz w:val="24"/>
          <w:szCs w:val="24"/>
        </w:rPr>
        <w:t xml:space="preserve">Prawo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F55C1B">
        <w:rPr>
          <w:rFonts w:ascii="Times New Roman" w:hAnsi="Times New Roman" w:cs="Times New Roman"/>
          <w:sz w:val="24"/>
          <w:szCs w:val="24"/>
        </w:rPr>
        <w:t xml:space="preserve">amówień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F55C1B">
        <w:rPr>
          <w:rFonts w:ascii="Times New Roman" w:hAnsi="Times New Roman" w:cs="Times New Roman"/>
          <w:sz w:val="24"/>
          <w:szCs w:val="24"/>
        </w:rPr>
        <w:t>ublicznych</w:t>
      </w:r>
      <w:r>
        <w:rPr>
          <w:rFonts w:ascii="Times New Roman" w:hAnsi="Times New Roman" w:cs="Times New Roman"/>
          <w:sz w:val="24"/>
          <w:szCs w:val="24"/>
        </w:rPr>
        <w:t xml:space="preserve"> (Dz.U. 2024 poz. 1320)</w:t>
      </w:r>
      <w:r w:rsidRPr="00F55C1B">
        <w:rPr>
          <w:rFonts w:ascii="Times New Roman" w:hAnsi="Times New Roman" w:cs="Times New Roman"/>
          <w:sz w:val="24"/>
          <w:szCs w:val="24"/>
        </w:rPr>
        <w:t>, zwaną dalej „ustawą Pzp” oraz zgodnie z zasadami określonymi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5C1B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niniejszym ogłoszeniu</w:t>
      </w:r>
      <w:r w:rsidRPr="00F55C1B">
        <w:rPr>
          <w:rFonts w:ascii="Times New Roman" w:hAnsi="Times New Roman" w:cs="Times New Roman"/>
          <w:sz w:val="24"/>
          <w:szCs w:val="24"/>
        </w:rPr>
        <w:t xml:space="preserve"> oraz Regulaminie.</w:t>
      </w:r>
    </w:p>
    <w:p w14:paraId="6B3E56F5" w14:textId="40DA542F" w:rsidR="004A2C58" w:rsidRPr="0077012E" w:rsidRDefault="004A2C58" w:rsidP="004A2C58">
      <w:pPr>
        <w:pStyle w:val="Akapitzlist"/>
        <w:numPr>
          <w:ilvl w:val="0"/>
          <w:numId w:val="4"/>
        </w:numPr>
        <w:spacing w:line="360" w:lineRule="auto"/>
        <w:ind w:left="357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012E">
        <w:rPr>
          <w:rFonts w:ascii="Times New Roman" w:hAnsi="Times New Roman" w:cs="Times New Roman"/>
          <w:b/>
          <w:bCs/>
          <w:sz w:val="24"/>
          <w:szCs w:val="24"/>
        </w:rPr>
        <w:t>UCZESTNICY KONSULTACJI RYNKOWYCH</w:t>
      </w:r>
    </w:p>
    <w:p w14:paraId="3F733EB9" w14:textId="1B300FF1" w:rsidR="004A2C58" w:rsidRDefault="004A2C58" w:rsidP="004A2C58">
      <w:pPr>
        <w:pStyle w:val="Akapitzlist"/>
        <w:numPr>
          <w:ilvl w:val="0"/>
          <w:numId w:val="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A2C58">
        <w:rPr>
          <w:rFonts w:ascii="Times New Roman" w:hAnsi="Times New Roman" w:cs="Times New Roman"/>
          <w:sz w:val="24"/>
          <w:szCs w:val="24"/>
        </w:rPr>
        <w:t xml:space="preserve">Uczestnikami wstępnych konsultacji rynkowych mogą być podmioty zajmujące się sprzedażą </w:t>
      </w:r>
      <w:r>
        <w:rPr>
          <w:rFonts w:ascii="Times New Roman" w:hAnsi="Times New Roman" w:cs="Times New Roman"/>
          <w:sz w:val="24"/>
          <w:szCs w:val="24"/>
        </w:rPr>
        <w:t>pojazdów ciężarowych z urządzeniem hakowym i żurawiem przenośnym HDS.</w:t>
      </w:r>
    </w:p>
    <w:p w14:paraId="413C7F98" w14:textId="4D242B43" w:rsidR="004A2C58" w:rsidRDefault="004A2C58" w:rsidP="004A2C58">
      <w:pPr>
        <w:pStyle w:val="Akapitzlist"/>
        <w:numPr>
          <w:ilvl w:val="0"/>
          <w:numId w:val="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A2C58">
        <w:rPr>
          <w:rFonts w:ascii="Times New Roman" w:hAnsi="Times New Roman" w:cs="Times New Roman"/>
          <w:sz w:val="24"/>
          <w:szCs w:val="24"/>
        </w:rPr>
        <w:t xml:space="preserve">Podmiot zainteresowany udziałem w konsultacjach zobowiązany jest złożyć </w:t>
      </w:r>
      <w:r>
        <w:rPr>
          <w:rFonts w:ascii="Times New Roman" w:hAnsi="Times New Roman" w:cs="Times New Roman"/>
          <w:sz w:val="24"/>
          <w:szCs w:val="24"/>
        </w:rPr>
        <w:t>zgłoszenie</w:t>
      </w:r>
      <w:r w:rsidRPr="004A2C58">
        <w:rPr>
          <w:rFonts w:ascii="Times New Roman" w:hAnsi="Times New Roman" w:cs="Times New Roman"/>
          <w:sz w:val="24"/>
          <w:szCs w:val="24"/>
        </w:rPr>
        <w:t xml:space="preserve"> do udziału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2C58">
        <w:rPr>
          <w:rFonts w:ascii="Times New Roman" w:hAnsi="Times New Roman" w:cs="Times New Roman"/>
          <w:sz w:val="24"/>
          <w:szCs w:val="24"/>
        </w:rPr>
        <w:t>w konsultacjach, stanowiący załącznik nr 1 do niniejszej Informacji.</w:t>
      </w:r>
    </w:p>
    <w:p w14:paraId="4537491F" w14:textId="77777777" w:rsidR="004A2C58" w:rsidRPr="004A2C58" w:rsidRDefault="004A2C58" w:rsidP="004A2C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955AF1" w14:textId="2749F1F4" w:rsidR="00F55C1B" w:rsidRDefault="00F55C1B" w:rsidP="004A2C58">
      <w:pPr>
        <w:pStyle w:val="Akapitzlist"/>
        <w:numPr>
          <w:ilvl w:val="0"/>
          <w:numId w:val="6"/>
        </w:numPr>
        <w:ind w:left="357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55C1B">
        <w:rPr>
          <w:rFonts w:ascii="Times New Roman" w:hAnsi="Times New Roman" w:cs="Times New Roman"/>
          <w:b/>
          <w:bCs/>
          <w:sz w:val="24"/>
          <w:szCs w:val="24"/>
        </w:rPr>
        <w:lastRenderedPageBreak/>
        <w:t>PRZEDMIOT ORAZ CEL PROWADZENIA WSTĘPNYCH KONSULTACJI RYNKOWYCH</w:t>
      </w:r>
    </w:p>
    <w:p w14:paraId="55EC218A" w14:textId="77777777" w:rsidR="00F55C1B" w:rsidRPr="00F55C1B" w:rsidRDefault="00F55C1B" w:rsidP="00F55C1B">
      <w:pPr>
        <w:pStyle w:val="Akapitzlist"/>
        <w:ind w:left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B9A8D2" w14:textId="6C6ABA6B" w:rsidR="004A2C58" w:rsidRDefault="004A2C58" w:rsidP="004A2C58">
      <w:pPr>
        <w:pStyle w:val="Akapitzlist"/>
        <w:numPr>
          <w:ilvl w:val="0"/>
          <w:numId w:val="7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A2C58">
        <w:rPr>
          <w:rFonts w:ascii="Times New Roman" w:hAnsi="Times New Roman" w:cs="Times New Roman"/>
          <w:sz w:val="24"/>
          <w:szCs w:val="24"/>
        </w:rPr>
        <w:t xml:space="preserve">Miejskie Przedsiębiorstwo Gospodarki Komunalnej i Mieszkaniowej Sp. z o.o. planuje wszczęcie postępowania o udzielenie zamówienia publicznego, którego przedmiotem będzie dostawa </w:t>
      </w:r>
      <w:r w:rsidR="0077012E">
        <w:rPr>
          <w:rFonts w:ascii="Times New Roman" w:hAnsi="Times New Roman" w:cs="Times New Roman"/>
          <w:sz w:val="24"/>
          <w:szCs w:val="24"/>
        </w:rPr>
        <w:t>2</w:t>
      </w:r>
      <w:r w:rsidRPr="004A2C58">
        <w:rPr>
          <w:rFonts w:ascii="Times New Roman" w:hAnsi="Times New Roman" w:cs="Times New Roman"/>
          <w:sz w:val="24"/>
          <w:szCs w:val="24"/>
        </w:rPr>
        <w:t xml:space="preserve"> osiowego pojazdu ciężarowego z urządzeniem hakowym do kontenerów</w:t>
      </w:r>
      <w:r w:rsidR="0077012E">
        <w:rPr>
          <w:rFonts w:ascii="Times New Roman" w:hAnsi="Times New Roman" w:cs="Times New Roman"/>
          <w:sz w:val="24"/>
          <w:szCs w:val="24"/>
        </w:rPr>
        <w:t xml:space="preserve"> wraz z zabudowaną osiatkowanym kontenerem platformą na której zamontowany będzie żuraw hydrauliczny.</w:t>
      </w:r>
    </w:p>
    <w:p w14:paraId="2115F6FE" w14:textId="72685A5A" w:rsidR="004A2C58" w:rsidRDefault="004A2C58" w:rsidP="004A2C58">
      <w:pPr>
        <w:pStyle w:val="Akapitzlist"/>
        <w:numPr>
          <w:ilvl w:val="0"/>
          <w:numId w:val="7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A2C58">
        <w:rPr>
          <w:rFonts w:ascii="Times New Roman" w:hAnsi="Times New Roman" w:cs="Times New Roman"/>
          <w:sz w:val="24"/>
          <w:szCs w:val="24"/>
        </w:rPr>
        <w:t>Celem konsultacji rynkowych jest pozyskanie przez Zamawiającego informacji w zakresie niezbędnym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2C58">
        <w:rPr>
          <w:rFonts w:ascii="Times New Roman" w:hAnsi="Times New Roman" w:cs="Times New Roman"/>
          <w:sz w:val="24"/>
          <w:szCs w:val="24"/>
        </w:rPr>
        <w:t>przygotowania i przeprowadzenia postępowania o udzielenie zamówienia publicznego pod względem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2C58">
        <w:rPr>
          <w:rFonts w:ascii="Times New Roman" w:hAnsi="Times New Roman" w:cs="Times New Roman"/>
          <w:sz w:val="24"/>
          <w:szCs w:val="24"/>
        </w:rPr>
        <w:t>technicznym, organizacyjnym i ekonomicznym. W związku z powyższym Zamawiający zamierza uzyskać wiedzę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2C58">
        <w:rPr>
          <w:rFonts w:ascii="Times New Roman" w:hAnsi="Times New Roman" w:cs="Times New Roman"/>
          <w:sz w:val="24"/>
          <w:szCs w:val="24"/>
        </w:rPr>
        <w:t>m.in. w zakresie:</w:t>
      </w:r>
    </w:p>
    <w:p w14:paraId="5FD44956" w14:textId="238CC2E8" w:rsidR="004A2C58" w:rsidRPr="004A2C58" w:rsidRDefault="004A2C58" w:rsidP="004A2C58">
      <w:pPr>
        <w:pStyle w:val="Akapitzlist"/>
        <w:numPr>
          <w:ilvl w:val="0"/>
          <w:numId w:val="8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A2C58">
        <w:rPr>
          <w:rFonts w:ascii="Times New Roman" w:hAnsi="Times New Roman" w:cs="Times New Roman"/>
          <w:sz w:val="24"/>
          <w:szCs w:val="24"/>
        </w:rPr>
        <w:t>opisu przedmiotu zamówienia,</w:t>
      </w:r>
    </w:p>
    <w:p w14:paraId="6E0E5363" w14:textId="593363E9" w:rsidR="004A2C58" w:rsidRPr="004A2C58" w:rsidRDefault="004A2C58" w:rsidP="004A2C58">
      <w:pPr>
        <w:pStyle w:val="Akapitzlist"/>
        <w:numPr>
          <w:ilvl w:val="0"/>
          <w:numId w:val="8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A2C58">
        <w:rPr>
          <w:rFonts w:ascii="Times New Roman" w:hAnsi="Times New Roman" w:cs="Times New Roman"/>
          <w:sz w:val="24"/>
          <w:szCs w:val="24"/>
        </w:rPr>
        <w:t>istotnych postanowień umowy,</w:t>
      </w:r>
    </w:p>
    <w:p w14:paraId="36A1F36D" w14:textId="6AF71C41" w:rsidR="004A2C58" w:rsidRPr="004A2C58" w:rsidRDefault="004A2C58" w:rsidP="004A2C58">
      <w:pPr>
        <w:pStyle w:val="Akapitzlist"/>
        <w:numPr>
          <w:ilvl w:val="0"/>
          <w:numId w:val="8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szacowania wartości zamówienia</w:t>
      </w:r>
      <w:r w:rsidRPr="004A2C58">
        <w:rPr>
          <w:rFonts w:ascii="Times New Roman" w:hAnsi="Times New Roman" w:cs="Times New Roman"/>
          <w:sz w:val="24"/>
          <w:szCs w:val="24"/>
        </w:rPr>
        <w:t>,</w:t>
      </w:r>
    </w:p>
    <w:p w14:paraId="6791141F" w14:textId="75EC1F5F" w:rsidR="004A2C58" w:rsidRDefault="004A2C58" w:rsidP="004A2C58">
      <w:pPr>
        <w:pStyle w:val="Akapitzlist"/>
        <w:numPr>
          <w:ilvl w:val="0"/>
          <w:numId w:val="8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A2C58">
        <w:rPr>
          <w:rFonts w:ascii="Times New Roman" w:hAnsi="Times New Roman" w:cs="Times New Roman"/>
          <w:sz w:val="24"/>
          <w:szCs w:val="24"/>
        </w:rPr>
        <w:t>warunków udziału w postępowaniu.</w:t>
      </w:r>
    </w:p>
    <w:p w14:paraId="432295AE" w14:textId="77777777" w:rsidR="004A2C58" w:rsidRDefault="004A2C58" w:rsidP="004A2C58">
      <w:pPr>
        <w:pStyle w:val="Akapitzlist"/>
        <w:spacing w:line="36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14:paraId="714CB970" w14:textId="7D1AF116" w:rsidR="004A2C58" w:rsidRPr="004A2C58" w:rsidRDefault="004A2C58" w:rsidP="004A2C58">
      <w:pPr>
        <w:pStyle w:val="Akapitzlist"/>
        <w:numPr>
          <w:ilvl w:val="0"/>
          <w:numId w:val="9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2C58">
        <w:rPr>
          <w:rFonts w:ascii="Times New Roman" w:hAnsi="Times New Roman" w:cs="Times New Roman"/>
          <w:b/>
          <w:bCs/>
          <w:sz w:val="24"/>
          <w:szCs w:val="24"/>
        </w:rPr>
        <w:t xml:space="preserve"> ZASADY PROWADZENIA WSTĘPNYCH KONSULTACJI RYNKOWYCH</w:t>
      </w:r>
    </w:p>
    <w:p w14:paraId="1C1FE86F" w14:textId="231C0242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Niniejsze konsultacje rynkowe prowadzone są w oparciu o przepisy art. 84 ustawy Prawo zamówień publicznych z 11 września 2019 r. (Dz.U. 2024 poz. 1320) dalej ustawą Pzp.</w:t>
      </w:r>
    </w:p>
    <w:p w14:paraId="0DC6109E" w14:textId="54B6B36C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Konsultacje rynkowe będą prowadzone w sposób zapewniający uczciwą konkurencję i równe traktowanie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potencjalnych uczestników oraz proponowanych przez nich rozwiązań, a także w sposób przejrzysty.</w:t>
      </w:r>
    </w:p>
    <w:p w14:paraId="59BB1EBE" w14:textId="05ECB986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Czynności związane z przygotowaniem oraz przeprowadzeniem konsultacji rynkowych wykonują osoby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zapewniające bezstronność i obiektywizm.</w:t>
      </w:r>
    </w:p>
    <w:p w14:paraId="00310518" w14:textId="3A6E6BF9" w:rsidR="004A2C58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 xml:space="preserve">Zamawiający zamierza przeprowadzić konsultacje rynkowe w terminie do dnia </w:t>
      </w:r>
      <w:r w:rsidR="0077012E" w:rsidRPr="00952FFC">
        <w:rPr>
          <w:rFonts w:ascii="Times New Roman" w:hAnsi="Times New Roman" w:cs="Times New Roman"/>
          <w:sz w:val="24"/>
          <w:szCs w:val="24"/>
        </w:rPr>
        <w:t>29.11.2024</w:t>
      </w:r>
      <w:r w:rsidR="0077012E">
        <w:rPr>
          <w:rFonts w:ascii="Times New Roman" w:hAnsi="Times New Roman" w:cs="Times New Roman"/>
          <w:sz w:val="24"/>
          <w:szCs w:val="24"/>
        </w:rPr>
        <w:t xml:space="preserve"> r. </w:t>
      </w:r>
      <w:r w:rsidRPr="00B233B6">
        <w:rPr>
          <w:rFonts w:ascii="Times New Roman" w:hAnsi="Times New Roman" w:cs="Times New Roman"/>
          <w:sz w:val="24"/>
          <w:szCs w:val="24"/>
        </w:rPr>
        <w:t>Zamawiający zastrzega sobie prawo do przedłużenia terminu prowadzenia konsultacji rynkowych.</w:t>
      </w:r>
    </w:p>
    <w:p w14:paraId="443F72BF" w14:textId="192B34F4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Miejsce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233B6">
        <w:rPr>
          <w:rFonts w:ascii="Times New Roman" w:hAnsi="Times New Roman" w:cs="Times New Roman"/>
          <w:sz w:val="24"/>
          <w:szCs w:val="24"/>
        </w:rPr>
        <w:t xml:space="preserve">termin </w:t>
      </w:r>
      <w:r>
        <w:rPr>
          <w:rFonts w:ascii="Times New Roman" w:hAnsi="Times New Roman" w:cs="Times New Roman"/>
          <w:sz w:val="24"/>
          <w:szCs w:val="24"/>
        </w:rPr>
        <w:t xml:space="preserve">oraz forma </w:t>
      </w:r>
      <w:r w:rsidRPr="00B233B6">
        <w:rPr>
          <w:rFonts w:ascii="Times New Roman" w:hAnsi="Times New Roman" w:cs="Times New Roman"/>
          <w:sz w:val="24"/>
          <w:szCs w:val="24"/>
        </w:rPr>
        <w:t>spotkań będą każdorazowo uzgadniane z Podmiotami zaproszonymi przez Zamawiającego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uczestnictwa w konsultacjach rynkowych.</w:t>
      </w:r>
    </w:p>
    <w:p w14:paraId="1947E1AF" w14:textId="77777777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Zamawiający zastrzega sobie prawo do zmiany miejsca</w:t>
      </w:r>
      <w:r>
        <w:rPr>
          <w:rFonts w:ascii="Times New Roman" w:hAnsi="Times New Roman" w:cs="Times New Roman"/>
          <w:sz w:val="24"/>
          <w:szCs w:val="24"/>
        </w:rPr>
        <w:t xml:space="preserve"> oraz formy</w:t>
      </w:r>
      <w:r w:rsidRPr="00B233B6">
        <w:rPr>
          <w:rFonts w:ascii="Times New Roman" w:hAnsi="Times New Roman" w:cs="Times New Roman"/>
          <w:sz w:val="24"/>
          <w:szCs w:val="24"/>
        </w:rPr>
        <w:t xml:space="preserve"> prowadzenia konsultacji rynkowych. </w:t>
      </w:r>
    </w:p>
    <w:p w14:paraId="7F4C0D89" w14:textId="4CAED748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lastRenderedPageBreak/>
        <w:t>Podmioty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dopuszczone do uczestnictwa w konsultacjach rynkowych otrzymają zaproszenie do udziału w spotkaniu z co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najmniej trzydniowym wyprzedzeniem, licząc od dnia otrzymania informacji o zaproszeniu, przy czym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informacja ta będzie przekazana drogą elektroniczną.</w:t>
      </w:r>
    </w:p>
    <w:p w14:paraId="45D3D870" w14:textId="32FF4EF0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Poprzez udział w konsultacjach rynkowych Podmioty w nim uczestniczące udzielają zgody na wykorzystanie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przekazywanych informacji na potrzeby przygotowania postępowania o udzielenie zamówienia publicznego,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w szczególności specyfikacji warunków zamówienia, opisu przedmiotu zamówienia, istotnych postanowień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umowy.</w:t>
      </w:r>
    </w:p>
    <w:p w14:paraId="1D8D3356" w14:textId="024A360A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Niniejsza informacja nie stanowi zaproszenia do złożenia oferty w rozumieniu przepisu art. 66 Kodeksu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cywilnego, ani nie jest ogłoszeniem o zamówieniu publicznym w rozumieniu przepisów ustawy Pzp. Niniejsze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ogłoszenie nie jest również ogłoszeniem postępowania na wybór partnera prywatnego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w rozumieniu Ustawy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partnerstwie publiczno-prywatnym, ani na wybór koncesjonariusza w rozumieniu Ustawy o koncesji na roboty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budowlane lub usługi.</w:t>
      </w:r>
    </w:p>
    <w:p w14:paraId="17210097" w14:textId="48CE688F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Udział w konsultacjach rynkowych nie jest warunkiem ubiegania się w przyszłości o jakiekolwiek zamówienie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publiczne.</w:t>
      </w:r>
    </w:p>
    <w:p w14:paraId="3EFEE822" w14:textId="32C04972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Zamawiający zastrzega sobie prawo do prowadzenia konsultacji rynkowych oddzielnie z każdym z Podmiotów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w terminach określonych przez Zamawiającego.</w:t>
      </w:r>
    </w:p>
    <w:p w14:paraId="58870BC4" w14:textId="24E89E83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Zamawiający nie pokrywa żadnych kosztów poniesionych przez uczestników związanych z udziałem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konsultacjach.</w:t>
      </w:r>
    </w:p>
    <w:p w14:paraId="4FDB4C1F" w14:textId="4FA1CE83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Konsultacje prowadzi się w języku polskim.</w:t>
      </w:r>
    </w:p>
    <w:p w14:paraId="5A3F8735" w14:textId="44CB0CCF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Konsultacje rynkowe będą prowadzone w formie bezpośrednich spotkań, wideokonferencji, rozmowy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telefonicznej lub pisemnie.</w:t>
      </w:r>
    </w:p>
    <w:p w14:paraId="51349AB7" w14:textId="28EC00F9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W ramach prowadzonych konsultacji rynkowych dopuszcza się przekazywanie materiałów, informacji, treści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związanych z przedmiotem konsultacji rynkowych przy użyciu środków komunikacji elektronicznej.</w:t>
      </w:r>
    </w:p>
    <w:p w14:paraId="6A2032C6" w14:textId="2F9855A3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 xml:space="preserve"> Zamawiający sporządzi pisemny, uproszczony protokół ze spotkań.</w:t>
      </w:r>
    </w:p>
    <w:p w14:paraId="6D15D803" w14:textId="5D84DB0C" w:rsidR="00B233B6" w:rsidRDefault="00B233B6" w:rsidP="00B233B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33B6">
        <w:rPr>
          <w:rFonts w:ascii="Times New Roman" w:hAnsi="Times New Roman" w:cs="Times New Roman"/>
          <w:sz w:val="24"/>
          <w:szCs w:val="24"/>
        </w:rPr>
        <w:t>Konsultacje rynkowe będą miały charakter jawny, z zastrzeżeniem, że w toku konsultacji, podmioty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 xml:space="preserve">uczestniczące mogą otrzymywać od </w:t>
      </w:r>
      <w:r>
        <w:rPr>
          <w:rFonts w:ascii="Times New Roman" w:hAnsi="Times New Roman" w:cs="Times New Roman"/>
          <w:sz w:val="24"/>
          <w:szCs w:val="24"/>
        </w:rPr>
        <w:t xml:space="preserve">Zamawiającego </w:t>
      </w:r>
      <w:r w:rsidRPr="00B233B6">
        <w:rPr>
          <w:rFonts w:ascii="Times New Roman" w:hAnsi="Times New Roman" w:cs="Times New Roman"/>
          <w:sz w:val="24"/>
          <w:szCs w:val="24"/>
        </w:rPr>
        <w:t>informacje o charakterze poufnym, a także Zamawiający może otrzymywać od podmiotów uczestniczących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 xml:space="preserve">konsultacjach informacje stanowiące tajemnicę przedsiębiorstwa w rozumieniu art. 11 ust. </w:t>
      </w:r>
      <w:r w:rsidRPr="00B233B6">
        <w:rPr>
          <w:rFonts w:ascii="Times New Roman" w:hAnsi="Times New Roman" w:cs="Times New Roman"/>
          <w:sz w:val="24"/>
          <w:szCs w:val="24"/>
        </w:rPr>
        <w:lastRenderedPageBreak/>
        <w:t>4 ustawy z dnia 16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33B6">
        <w:rPr>
          <w:rFonts w:ascii="Times New Roman" w:hAnsi="Times New Roman" w:cs="Times New Roman"/>
          <w:sz w:val="24"/>
          <w:szCs w:val="24"/>
        </w:rPr>
        <w:t>kwietnia 1993 r. o zwalczaniu nieuczciwej konkurencji (Dz.U. z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233B6">
        <w:rPr>
          <w:rFonts w:ascii="Times New Roman" w:hAnsi="Times New Roman" w:cs="Times New Roman"/>
          <w:sz w:val="24"/>
          <w:szCs w:val="24"/>
        </w:rPr>
        <w:t xml:space="preserve"> r. poz. </w:t>
      </w:r>
      <w:r>
        <w:rPr>
          <w:rFonts w:ascii="Times New Roman" w:hAnsi="Times New Roman" w:cs="Times New Roman"/>
          <w:sz w:val="24"/>
          <w:szCs w:val="24"/>
        </w:rPr>
        <w:t>1233)</w:t>
      </w:r>
    </w:p>
    <w:p w14:paraId="43116B02" w14:textId="2B6190B1" w:rsidR="00501BCC" w:rsidRDefault="00501BCC" w:rsidP="00501BCC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1BCC">
        <w:rPr>
          <w:rFonts w:ascii="Times New Roman" w:hAnsi="Times New Roman" w:cs="Times New Roman"/>
          <w:sz w:val="24"/>
          <w:szCs w:val="24"/>
        </w:rPr>
        <w:t>Zamawiający nie ujawni informacji stanowiących tajemnicę przedsiębiorstwa Podmiotu w rozumieniu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przepisów o zwalczaniu nieuczciwej konkurencji, jeżeli Podmiot uczestniczący w konsultacjach, nie później niż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przed przekazaniem informacji zastrzegł, że przekazywane konkretnie wskazane informacje nie mogą być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udostępniane innym podmiotom.</w:t>
      </w:r>
    </w:p>
    <w:p w14:paraId="28D40C01" w14:textId="6D949A05" w:rsidR="00501BCC" w:rsidRDefault="00501BCC" w:rsidP="00501BCC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1BCC">
        <w:rPr>
          <w:rFonts w:ascii="Times New Roman" w:hAnsi="Times New Roman" w:cs="Times New Roman"/>
          <w:sz w:val="24"/>
          <w:szCs w:val="24"/>
        </w:rPr>
        <w:t>Zamawiający nie ma obowiązku wszczęcia postępowania o udzielenie zamówienia publicznego w wyniku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przeprowadzonych konsultacji rynkowych.</w:t>
      </w:r>
    </w:p>
    <w:p w14:paraId="6373429B" w14:textId="5B1A5E32" w:rsidR="00501BCC" w:rsidRDefault="00501BCC" w:rsidP="00501BCC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1BCC">
        <w:rPr>
          <w:rFonts w:ascii="Times New Roman" w:hAnsi="Times New Roman" w:cs="Times New Roman"/>
          <w:sz w:val="24"/>
          <w:szCs w:val="24"/>
        </w:rPr>
        <w:t>Jeżeli Zamawiający podejmie decyzję o wszczęciu postępowania o udzielenie zamówienia publicznego,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Zamawiający w dokumentacji postępowania zawrze informację o przeprowadzeniu konsultacji rynkowych,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jednocześnie podejmie niezbędne środki w celu zapewnienia, że udział Podmiotów w planowanym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postępowaniu o udzielenie zamówienia publicznego nie zakłóci konkurencji.</w:t>
      </w:r>
    </w:p>
    <w:p w14:paraId="3DD9257E" w14:textId="4ACCB23B" w:rsidR="00501BCC" w:rsidRDefault="00501BCC" w:rsidP="00501BCC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1BCC">
        <w:rPr>
          <w:rFonts w:ascii="Times New Roman" w:hAnsi="Times New Roman" w:cs="Times New Roman"/>
          <w:sz w:val="24"/>
          <w:szCs w:val="24"/>
        </w:rPr>
        <w:t>Podmioty oraz uczestnicy konsultacji rynkowych nie otrzymują wynagrodzenia ani jakiejkolwiek formy zwrotu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kosztów uczestnictwa.</w:t>
      </w:r>
    </w:p>
    <w:p w14:paraId="5499847E" w14:textId="5302C537" w:rsidR="00501BCC" w:rsidRDefault="00501BCC" w:rsidP="00501BCC">
      <w:pPr>
        <w:pStyle w:val="Akapitzlist"/>
        <w:numPr>
          <w:ilvl w:val="0"/>
          <w:numId w:val="11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b/>
          <w:bCs/>
          <w:sz w:val="24"/>
          <w:szCs w:val="24"/>
        </w:rPr>
        <w:t>WARUNKI UDZIAŁU W KONSULTACJACH RYNKOWYCH</w:t>
      </w:r>
    </w:p>
    <w:p w14:paraId="5D106C49" w14:textId="220C4E68" w:rsidR="00501BCC" w:rsidRDefault="00501BCC" w:rsidP="00501BC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1BCC">
        <w:rPr>
          <w:rFonts w:ascii="Times New Roman" w:hAnsi="Times New Roman" w:cs="Times New Roman"/>
          <w:sz w:val="24"/>
          <w:szCs w:val="24"/>
        </w:rPr>
        <w:t>Podmioty zainteresowane uczestnictwem w konsultacjach rynkowych są zobowiązane dostarczyć:</w:t>
      </w:r>
    </w:p>
    <w:p w14:paraId="3F9E11A1" w14:textId="098B7AB2" w:rsidR="00501BCC" w:rsidRDefault="00501BCC" w:rsidP="00501BCC">
      <w:pPr>
        <w:pStyle w:val="Akapitzlist"/>
        <w:numPr>
          <w:ilvl w:val="0"/>
          <w:numId w:val="13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Zgłoszenie</w:t>
      </w:r>
      <w:r w:rsidRPr="00501BCC">
        <w:rPr>
          <w:rFonts w:ascii="Times New Roman" w:hAnsi="Times New Roman" w:cs="Times New Roman"/>
          <w:sz w:val="24"/>
          <w:szCs w:val="24"/>
        </w:rPr>
        <w:t xml:space="preserve"> do uczestnictwa w konsultacjach rynkowych, którego wzór stanowi Załącznik Nr 1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niniejszej informacji,</w:t>
      </w:r>
    </w:p>
    <w:p w14:paraId="15EC25A1" w14:textId="0F258AF0" w:rsidR="00501BCC" w:rsidRPr="00501BCC" w:rsidRDefault="00501BCC" w:rsidP="00501BCC">
      <w:pPr>
        <w:pStyle w:val="Akapitzlist"/>
        <w:numPr>
          <w:ilvl w:val="0"/>
          <w:numId w:val="13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1BCC">
        <w:rPr>
          <w:rFonts w:ascii="Times New Roman" w:hAnsi="Times New Roman" w:cs="Times New Roman"/>
          <w:sz w:val="24"/>
          <w:szCs w:val="24"/>
        </w:rPr>
        <w:t>Dokumenty potwierdzające, iż osoba podpisująca Wniosek jest upoważniona do reprezentowania Podmiotu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zainteresowanego uczestnictwem w konsultacjach rynkowych (jeżeli dotyczy).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Jeżeli uprawnienie do podpisania Wniosku nie wynika wprost z dokumentu stwierdzającego status prawny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Podmiotu (odpisu z właściwego rejestru), to do Wniosku należy dołączyć oryginał lub kopię pełnomocnictwa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wystawionego na reprezentanta Podmiotu przez osoby do tego upełnomocnione. Ponadto, jeżeli z dokumentu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określającego status prawny Podmiotu lub pełnomocnictwa wynika, iż do reprezentowania uprawnionych jest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łącznie kilka osób, wówczas Wniosek musi być podpisany przez wszystkie te osoby</w:t>
      </w:r>
    </w:p>
    <w:p w14:paraId="1A81482B" w14:textId="42285A31" w:rsidR="00501BCC" w:rsidRPr="00501BCC" w:rsidRDefault="00501BCC" w:rsidP="00501BC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1BCC">
        <w:rPr>
          <w:rFonts w:ascii="Times New Roman" w:hAnsi="Times New Roman" w:cs="Times New Roman"/>
          <w:sz w:val="24"/>
          <w:szCs w:val="24"/>
        </w:rPr>
        <w:t>Każdy Podmiot zainteresowany uczestnictwem w konsultacjach rynkowych może złożyć wyłącznie jeden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wniosek.</w:t>
      </w:r>
    </w:p>
    <w:p w14:paraId="5BDCC5F4" w14:textId="6A246E9F" w:rsidR="00501BCC" w:rsidRPr="00501BCC" w:rsidRDefault="00501BCC" w:rsidP="00501BC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1BCC">
        <w:rPr>
          <w:rFonts w:ascii="Times New Roman" w:hAnsi="Times New Roman" w:cs="Times New Roman"/>
          <w:sz w:val="24"/>
          <w:szCs w:val="24"/>
        </w:rPr>
        <w:lastRenderedPageBreak/>
        <w:t>W przypadku, gdy Podmiot wnioskujący o dopuszczenie do uczestnictwa w konsultacjach rynkowych 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dołączył w określonym przez Zamawiającego terminie wymaganych dokumentów, Zamawiający ma prawo wezwać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taki Podmiot do uzupełnienia dokumentacji pod rygorem niedopuszczenia do uczestnictwa w konsultacjach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rynkowych.</w:t>
      </w:r>
    </w:p>
    <w:p w14:paraId="3FA2F81C" w14:textId="79CE24C3" w:rsidR="00501BCC" w:rsidRPr="00501BCC" w:rsidRDefault="00501BCC" w:rsidP="00501BC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1BCC">
        <w:rPr>
          <w:rFonts w:ascii="Times New Roman" w:hAnsi="Times New Roman" w:cs="Times New Roman"/>
          <w:sz w:val="24"/>
          <w:szCs w:val="24"/>
        </w:rPr>
        <w:t>Dokumenty sporządzone w języku obcym powinny mieć dołączone tłumaczenie na język polski.</w:t>
      </w:r>
    </w:p>
    <w:p w14:paraId="0DB27777" w14:textId="61377866" w:rsidR="008560CA" w:rsidRDefault="00501BCC" w:rsidP="008560CA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1BCC">
        <w:rPr>
          <w:rFonts w:ascii="Times New Roman" w:hAnsi="Times New Roman" w:cs="Times New Roman"/>
          <w:sz w:val="24"/>
          <w:szCs w:val="24"/>
        </w:rPr>
        <w:t>Zamawiający pozostawia sobie prawo do odmowy zaproszenia wybranego Podmiotu, który złożył wniosek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BCC">
        <w:rPr>
          <w:rFonts w:ascii="Times New Roman" w:hAnsi="Times New Roman" w:cs="Times New Roman"/>
          <w:sz w:val="24"/>
          <w:szCs w:val="24"/>
        </w:rPr>
        <w:t>dopuszczenie do konsultacji rynkowych.</w:t>
      </w:r>
    </w:p>
    <w:p w14:paraId="751F4C41" w14:textId="67493698" w:rsidR="008560CA" w:rsidRDefault="008560CA" w:rsidP="008560CA">
      <w:pPr>
        <w:pStyle w:val="Akapitzlist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60CA">
        <w:rPr>
          <w:rFonts w:ascii="Times New Roman" w:hAnsi="Times New Roman" w:cs="Times New Roman"/>
          <w:b/>
          <w:bCs/>
          <w:sz w:val="24"/>
          <w:szCs w:val="24"/>
        </w:rPr>
        <w:t>MIEJSCE, TERMIN I FORMA SKŁADANIA ZGŁOSZEŃ DO KONSULTACJI RYNKOWYCH</w:t>
      </w:r>
    </w:p>
    <w:p w14:paraId="66BD9782" w14:textId="51F3085C" w:rsidR="008560CA" w:rsidRDefault="008560CA" w:rsidP="008560CA">
      <w:pPr>
        <w:pStyle w:val="Akapitzlist"/>
        <w:numPr>
          <w:ilvl w:val="0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560CA">
        <w:rPr>
          <w:rFonts w:ascii="Times New Roman" w:hAnsi="Times New Roman" w:cs="Times New Roman"/>
          <w:sz w:val="24"/>
          <w:szCs w:val="24"/>
        </w:rPr>
        <w:t xml:space="preserve">Wnioski o dopuszczenie do konsultacji rynkowych należy składać za pomocą poczty e- mail, na adres: </w:t>
      </w:r>
      <w:hyperlink r:id="rId9" w:history="1">
        <w:r w:rsidRPr="008560CA">
          <w:rPr>
            <w:rStyle w:val="Hipercze"/>
            <w:rFonts w:ascii="Times New Roman" w:hAnsi="Times New Roman" w:cs="Times New Roman"/>
            <w:sz w:val="24"/>
            <w:szCs w:val="24"/>
          </w:rPr>
          <w:t>zamowienia@mpgkim.slawno.pl</w:t>
        </w:r>
      </w:hyperlink>
    </w:p>
    <w:p w14:paraId="020B223B" w14:textId="01056741" w:rsidR="008560CA" w:rsidRDefault="008560CA" w:rsidP="008560CA">
      <w:pPr>
        <w:pStyle w:val="Akapitzlist"/>
        <w:numPr>
          <w:ilvl w:val="0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560CA">
        <w:rPr>
          <w:rFonts w:ascii="Times New Roman" w:hAnsi="Times New Roman" w:cs="Times New Roman"/>
          <w:sz w:val="24"/>
          <w:szCs w:val="24"/>
        </w:rPr>
        <w:t xml:space="preserve">Termin składania wniosków: do dnia </w:t>
      </w:r>
      <w:r w:rsidR="009D1D32" w:rsidRPr="00952FFC">
        <w:rPr>
          <w:rFonts w:ascii="Times New Roman" w:hAnsi="Times New Roman" w:cs="Times New Roman"/>
          <w:sz w:val="24"/>
          <w:szCs w:val="24"/>
        </w:rPr>
        <w:t>22.11.2024 r.</w:t>
      </w:r>
    </w:p>
    <w:p w14:paraId="54651B2E" w14:textId="5EA7BF24" w:rsidR="008560CA" w:rsidRDefault="008560CA" w:rsidP="008560CA">
      <w:pPr>
        <w:pStyle w:val="Akapitzlist"/>
        <w:numPr>
          <w:ilvl w:val="0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560CA">
        <w:rPr>
          <w:rFonts w:ascii="Times New Roman" w:hAnsi="Times New Roman" w:cs="Times New Roman"/>
          <w:sz w:val="24"/>
          <w:szCs w:val="24"/>
        </w:rPr>
        <w:t xml:space="preserve">Wzór wniosku o dopuszczenie do konsultacji rynkowych został opublikowany </w:t>
      </w:r>
      <w:r>
        <w:rPr>
          <w:rFonts w:ascii="Times New Roman" w:hAnsi="Times New Roman" w:cs="Times New Roman"/>
          <w:sz w:val="24"/>
          <w:szCs w:val="24"/>
        </w:rPr>
        <w:t xml:space="preserve">na stronie internetowej Zamawiającego </w:t>
      </w:r>
      <w:r w:rsidRPr="008560CA">
        <w:rPr>
          <w:rFonts w:ascii="Times New Roman" w:hAnsi="Times New Roman" w:cs="Times New Roman"/>
          <w:sz w:val="24"/>
          <w:szCs w:val="24"/>
        </w:rPr>
        <w:t>i stanowi Załącznik nr 1 do niniejszej Informacji.</w:t>
      </w:r>
    </w:p>
    <w:p w14:paraId="50DAA5C8" w14:textId="77777777" w:rsidR="008560CA" w:rsidRDefault="008560CA" w:rsidP="00F55C1B">
      <w:pPr>
        <w:pStyle w:val="Akapitzlist"/>
        <w:numPr>
          <w:ilvl w:val="0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560CA">
        <w:rPr>
          <w:rFonts w:ascii="Times New Roman" w:hAnsi="Times New Roman" w:cs="Times New Roman"/>
          <w:sz w:val="24"/>
          <w:szCs w:val="24"/>
        </w:rPr>
        <w:t xml:space="preserve">Wniosek należy sporządzić w języku polskim, w postaci elektronicznej i opatrzyć kwalifikowanym podpisem elektronicznym lub podpisem zaufanym lub podpisem elektronicznym i przesłać za pomocą poczty e-mail </w:t>
      </w:r>
    </w:p>
    <w:p w14:paraId="2DF6055E" w14:textId="01F807CB" w:rsidR="008560CA" w:rsidRPr="008560CA" w:rsidRDefault="008560CA" w:rsidP="008560CA">
      <w:pPr>
        <w:pStyle w:val="Akapitzlist"/>
        <w:numPr>
          <w:ilvl w:val="0"/>
          <w:numId w:val="18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60CA">
        <w:rPr>
          <w:rFonts w:ascii="Times New Roman" w:hAnsi="Times New Roman" w:cs="Times New Roman"/>
          <w:b/>
          <w:bCs/>
          <w:sz w:val="24"/>
          <w:szCs w:val="24"/>
        </w:rPr>
        <w:t>INFORMACJA DOTYCZĄCA PRZETWARZANIA DANYCH OSOBOWYCH</w:t>
      </w:r>
    </w:p>
    <w:p w14:paraId="02A3FAD8" w14:textId="488F721C" w:rsidR="008560CA" w:rsidRDefault="008560CA" w:rsidP="008560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60CA">
        <w:rPr>
          <w:rFonts w:ascii="Times New Roman" w:hAnsi="Times New Roman" w:cs="Times New Roman"/>
          <w:sz w:val="24"/>
          <w:szCs w:val="24"/>
        </w:rPr>
        <w:t>Zgodnie z treścią art.19 ust. 1 z dnia 11 września 2019 r. Prawo zamówień publicznych, dalej „PZP” w związku z art. 13 ust. 1 - 3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informujemy, że:</w:t>
      </w:r>
    </w:p>
    <w:p w14:paraId="6DAB1E1F" w14:textId="53FECFAC" w:rsidR="008560CA" w:rsidRDefault="008560CA" w:rsidP="008560CA">
      <w:pPr>
        <w:pStyle w:val="Akapitzlist"/>
        <w:numPr>
          <w:ilvl w:val="0"/>
          <w:numId w:val="2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560CA">
        <w:rPr>
          <w:rFonts w:ascii="Times New Roman" w:hAnsi="Times New Roman" w:cs="Times New Roman"/>
          <w:sz w:val="24"/>
          <w:szCs w:val="24"/>
        </w:rPr>
        <w:t xml:space="preserve">Administratorem Pani/Pana danych osobowych jest </w:t>
      </w:r>
      <w:r>
        <w:rPr>
          <w:rFonts w:ascii="Times New Roman" w:hAnsi="Times New Roman" w:cs="Times New Roman"/>
          <w:sz w:val="24"/>
          <w:szCs w:val="24"/>
        </w:rPr>
        <w:t>Miejskie Przedsiębiorstwo Gospodarki Komunalnej i Mieszkaniowej Sp. z o.o</w:t>
      </w:r>
      <w:r w:rsidRPr="008560CA">
        <w:rPr>
          <w:rFonts w:ascii="Times New Roman" w:hAnsi="Times New Roman" w:cs="Times New Roman"/>
          <w:sz w:val="24"/>
          <w:szCs w:val="24"/>
        </w:rPr>
        <w:t xml:space="preserve">. Z administratorem można się z skontaktować: listownie na adres: </w:t>
      </w:r>
      <w:r>
        <w:rPr>
          <w:rFonts w:ascii="Times New Roman" w:hAnsi="Times New Roman" w:cs="Times New Roman"/>
          <w:sz w:val="24"/>
          <w:szCs w:val="24"/>
        </w:rPr>
        <w:t>MPGKiM Sp. z o.o. ul. Polanowska 43, 76-100 Sławno</w:t>
      </w:r>
      <w:r w:rsidRPr="008560CA">
        <w:rPr>
          <w:rFonts w:ascii="Times New Roman" w:hAnsi="Times New Roman" w:cs="Times New Roman"/>
          <w:sz w:val="24"/>
          <w:szCs w:val="24"/>
        </w:rPr>
        <w:t>, przez e-mail: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8560CA">
          <w:rPr>
            <w:rStyle w:val="Hipercze"/>
            <w:rFonts w:ascii="Times New Roman" w:hAnsi="Times New Roman" w:cs="Times New Roman"/>
            <w:sz w:val="24"/>
            <w:szCs w:val="24"/>
          </w:rPr>
          <w:t>iod@mpgkim.slawno.pl</w:t>
        </w:r>
      </w:hyperlink>
    </w:p>
    <w:p w14:paraId="7C4B9C7B" w14:textId="1234AF2E" w:rsidR="008560CA" w:rsidRDefault="008560CA" w:rsidP="008560CA">
      <w:pPr>
        <w:pStyle w:val="Akapitzlist"/>
        <w:numPr>
          <w:ilvl w:val="0"/>
          <w:numId w:val="2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Pani</w:t>
      </w:r>
      <w:r w:rsidRPr="008560CA">
        <w:rPr>
          <w:rFonts w:ascii="Times New Roman" w:hAnsi="Times New Roman" w:cs="Times New Roman"/>
          <w:sz w:val="24"/>
          <w:szCs w:val="24"/>
        </w:rPr>
        <w:t>/Pana dane osobowe przetwarzane będą na podstawie art. 6 ust. 1 lit. c RODO w celu związanym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60CA">
        <w:rPr>
          <w:rFonts w:ascii="Times New Roman" w:hAnsi="Times New Roman" w:cs="Times New Roman"/>
          <w:sz w:val="24"/>
          <w:szCs w:val="24"/>
        </w:rPr>
        <w:t>postępowaniem o udzielenie zamówienia publicznego, którego dotyczy przedmiotowa dokumentacja.</w:t>
      </w:r>
    </w:p>
    <w:p w14:paraId="6B1E8350" w14:textId="51C23069" w:rsidR="008560CA" w:rsidRDefault="008560CA" w:rsidP="008560CA">
      <w:pPr>
        <w:pStyle w:val="Akapitzlist"/>
        <w:numPr>
          <w:ilvl w:val="0"/>
          <w:numId w:val="2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Odbiorcami Pani/Pana danych osobowych będą osoby lub podmioty, którym udostępniona zostanie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dokumentacja postępowania w oparciu przepisy prawa, w tym o art. 18 oraz art. 74 ust. 1 i 2 PZP.</w:t>
      </w:r>
    </w:p>
    <w:p w14:paraId="06455363" w14:textId="7B1E7045" w:rsidR="008560CA" w:rsidRDefault="008560CA" w:rsidP="008560CA">
      <w:pPr>
        <w:pStyle w:val="Akapitzlist"/>
        <w:numPr>
          <w:ilvl w:val="0"/>
          <w:numId w:val="2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Pani/Pana dane osobowe będą przechowywane (przetwarzane), zgodnie z art. 78 ust. 1 PZP, przez okres 4 la</w:t>
      </w:r>
      <w:r w:rsidR="0045798E">
        <w:rPr>
          <w:rFonts w:ascii="Times New Roman" w:hAnsi="Times New Roman" w:cs="Times New Roman"/>
          <w:sz w:val="24"/>
          <w:szCs w:val="24"/>
        </w:rPr>
        <w:t xml:space="preserve">t </w:t>
      </w:r>
      <w:r w:rsidRPr="0045798E">
        <w:rPr>
          <w:rFonts w:ascii="Times New Roman" w:hAnsi="Times New Roman" w:cs="Times New Roman"/>
          <w:sz w:val="24"/>
          <w:szCs w:val="24"/>
        </w:rPr>
        <w:t>od dnia zakończenia postępowania o udzielenie zamówienia.</w:t>
      </w:r>
    </w:p>
    <w:p w14:paraId="020CE585" w14:textId="74656B6E" w:rsidR="008560CA" w:rsidRDefault="008560CA" w:rsidP="008560CA">
      <w:pPr>
        <w:pStyle w:val="Akapitzlist"/>
        <w:numPr>
          <w:ilvl w:val="0"/>
          <w:numId w:val="2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Obowiązek podania przez Panią/Pana danych osobowych bezpośrednio Pani/Pana dotyczących jest wymogiem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ustawowym określonym w przepisach PZP, konsekwencje niepodania określonych danych wynikają z PZP.</w:t>
      </w:r>
    </w:p>
    <w:p w14:paraId="4B97F659" w14:textId="5FE35E71" w:rsidR="008560CA" w:rsidRDefault="008560CA" w:rsidP="008560CA">
      <w:pPr>
        <w:pStyle w:val="Akapitzlist"/>
        <w:numPr>
          <w:ilvl w:val="0"/>
          <w:numId w:val="2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W odniesieniu do Pani/Pana danych osobowych decyzje nie będą podejmowane w sposób zautomatyzowany,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stosowanie do art. 22 RODO.</w:t>
      </w:r>
    </w:p>
    <w:p w14:paraId="1FD29DD5" w14:textId="66E26856" w:rsidR="008560CA" w:rsidRDefault="008560CA" w:rsidP="008560CA">
      <w:pPr>
        <w:pStyle w:val="Akapitzlist"/>
        <w:numPr>
          <w:ilvl w:val="0"/>
          <w:numId w:val="2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Posiada Pani/Pan:</w:t>
      </w:r>
    </w:p>
    <w:p w14:paraId="39A356F8" w14:textId="78C867D8" w:rsidR="008560CA" w:rsidRDefault="008560CA" w:rsidP="008560CA">
      <w:pPr>
        <w:pStyle w:val="Akapitzlist"/>
        <w:numPr>
          <w:ilvl w:val="0"/>
          <w:numId w:val="2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na podstawie art. 15 RODO prawo dostępu do danych osobowych Pani/Pana dotyczących. Zgodnie z art.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75 PZP w przypadku korzystania przez osobę, której dane osobowe są przetwarzane przez zamawiającego, z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uprawnienia, o którym mowa w art. 15 ust. 1-3 RODO, zamawiający może żądać od osoby występującej z żądaniem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wskazania dodatkowych informacji, mających na celu sprecyzowanie nazwy lub daty zakończonego postępowania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o udzielenie zamówienia;</w:t>
      </w:r>
    </w:p>
    <w:p w14:paraId="3C1E6304" w14:textId="18ED9A75" w:rsidR="008560CA" w:rsidRDefault="008560CA" w:rsidP="008560CA">
      <w:pPr>
        <w:pStyle w:val="Akapitzlist"/>
        <w:numPr>
          <w:ilvl w:val="0"/>
          <w:numId w:val="2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na podstawie art. 16 RODO prawo do sprostowania Pani/Pana danych osobowych. Na podstawie art. 19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ust. 4 PZP informujemy, że skorzystanie przez osobę, której dane osobowe dotyczą, z uprawnienia do sprostowania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lub uzupełnienia, o którym mowa w art. 16 RODO, nie może skutkować zmianą wyniku postępowania o udzielenie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zamówienia ani zmianą postanowień umowy w sprawie zamówienia publicznego w zakresie niezgodnym z ustawą;</w:t>
      </w:r>
    </w:p>
    <w:p w14:paraId="22783C69" w14:textId="2A12E202" w:rsidR="008560CA" w:rsidRDefault="008560CA" w:rsidP="008560CA">
      <w:pPr>
        <w:pStyle w:val="Akapitzlist"/>
        <w:numPr>
          <w:ilvl w:val="0"/>
          <w:numId w:val="2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na podstawie art. 18 RODO prawo żądania od administratora ograniczenia przetwarzania danych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osobowych z zastrzeżeniem przypadków, o których mowa w art. 18 ust. 2 RODO. Prawo do ograniczenia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przetwarzania nie ma zastosowania w odniesieniu do przechowywania, w celu zapewnienia korzystania ze środków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ochrony prawnej lub w celu ochrony praw innej osoby fizycznej lub prawnej, lub z uwagi na ważne względy interesu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 xml:space="preserve">publicznego Unii Europejskiej lub państwa członkowskiego. </w:t>
      </w:r>
      <w:r w:rsidRPr="0045798E">
        <w:rPr>
          <w:rFonts w:ascii="Times New Roman" w:hAnsi="Times New Roman" w:cs="Times New Roman"/>
          <w:sz w:val="24"/>
          <w:szCs w:val="24"/>
        </w:rPr>
        <w:lastRenderedPageBreak/>
        <w:t>Na podstawie art. 19 ust. 4 PZP informujemy, że w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postępowaniu o udzielenie zamówienia zgłoszenie żądania ograniczenia przetwarzania, o którym mowa w art. 18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ust. 1 RODO, nie ogranicza przetwarzania danych osobowych do czasu zakończenia tego postępowania;</w:t>
      </w:r>
    </w:p>
    <w:p w14:paraId="47AE5D07" w14:textId="4906119E" w:rsidR="008560CA" w:rsidRDefault="008560CA" w:rsidP="008560CA">
      <w:pPr>
        <w:pStyle w:val="Akapitzlist"/>
        <w:numPr>
          <w:ilvl w:val="0"/>
          <w:numId w:val="2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prawo do wniesienia skargi do Prezesa Urzędu Ochrony Danych Osobowych, gdy uzna Pani/Pan, że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przetwarzanie danych osobowych Pani/Pana dotyczących narusza przepisy RODO.</w:t>
      </w:r>
    </w:p>
    <w:p w14:paraId="07339E01" w14:textId="4BF7AE22" w:rsidR="008560CA" w:rsidRDefault="008560CA" w:rsidP="008560CA">
      <w:pPr>
        <w:pStyle w:val="Akapitzlist"/>
        <w:numPr>
          <w:ilvl w:val="0"/>
          <w:numId w:val="20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Nie przysługuje Pani/Panu:</w:t>
      </w:r>
    </w:p>
    <w:p w14:paraId="62413246" w14:textId="3D8A482D" w:rsidR="008560CA" w:rsidRDefault="008560CA" w:rsidP="008560CA">
      <w:pPr>
        <w:pStyle w:val="Akapitzlist"/>
        <w:numPr>
          <w:ilvl w:val="0"/>
          <w:numId w:val="23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w związku z art. 17 ust. 3 lit. b, d lub e RODO prawo do usunięcia danych osobowych;</w:t>
      </w:r>
    </w:p>
    <w:p w14:paraId="7A32A42F" w14:textId="4311FC63" w:rsidR="008560CA" w:rsidRDefault="008560CA" w:rsidP="008560CA">
      <w:pPr>
        <w:pStyle w:val="Akapitzlist"/>
        <w:numPr>
          <w:ilvl w:val="0"/>
          <w:numId w:val="23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prawo do przenoszenia danych osobowych, o którym mowa w art. 20 RODO;</w:t>
      </w:r>
    </w:p>
    <w:p w14:paraId="1893BE1A" w14:textId="72244833" w:rsidR="008560CA" w:rsidRDefault="008560CA" w:rsidP="008560CA">
      <w:pPr>
        <w:pStyle w:val="Akapitzlist"/>
        <w:numPr>
          <w:ilvl w:val="0"/>
          <w:numId w:val="23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na podstawie art. 21 RODO prawo sprzeciwu, wobec przetwarzania danych osobowych, gdyż podstawą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prawną przetwarzania Pani/Pana danych osobowych jest art. 6 ust. 1 lit. c RODO.</w:t>
      </w:r>
    </w:p>
    <w:p w14:paraId="097AA4FC" w14:textId="64B668C1" w:rsidR="008560CA" w:rsidRDefault="008560CA" w:rsidP="008560CA">
      <w:pPr>
        <w:pStyle w:val="Akapitzlist"/>
        <w:numPr>
          <w:ilvl w:val="0"/>
          <w:numId w:val="2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Zgodnie z art. 19 ust. 5 PZP jako zamawiający przetwarzamy dane osobowe zebrane w postępowaniu o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udzielenie zamówienia w sposób gwarantujący zabezpieczenie przed ich bezprawnym rozpowszechnianiem.</w:t>
      </w:r>
    </w:p>
    <w:p w14:paraId="463636B6" w14:textId="13C5810B" w:rsidR="008560CA" w:rsidRDefault="008560CA" w:rsidP="008560CA">
      <w:pPr>
        <w:pStyle w:val="Akapitzlist"/>
        <w:numPr>
          <w:ilvl w:val="0"/>
          <w:numId w:val="2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 xml:space="preserve"> Zgodnie z art. 18 ust. 5 pkt 1 PZP jeżeli jest to uzasadnione ochroną prywatności lub interesem publicznym,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zamawiający może nie ujawniać danych osobowych, w przypadku zamówienia udzielonego na podstawie art. 214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ust. 1 pkt 1 lit. b w zakresie dostaw lub usług, z zakresu działalności kulturalnej związanej z organizacją wystaw,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koncertów, konkursów, festiwali, widowisk, spektakli teatralnych, przedsięwzięć z zakresu edukacji kulturalnej lub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z gromadzeniem materiałów bibliotecznych przez biblioteki lub muzealiów, a także z zakresu działalności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archiwalnej związanej z gromadzeniem materiałów archiwalnych, jeżeli zamówienia te nie służą wyposażaniu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zamawiającego w środki trwałe przeznaczone do bieżącej obsługi jego działalności, o ile wykonawca, przed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zawarciem umowy w sprawie zamówienia publicznego, zastrzegł, że dane te nie mogą być udostępniane.</w:t>
      </w:r>
    </w:p>
    <w:p w14:paraId="337DEC74" w14:textId="7AEB988A" w:rsidR="008560CA" w:rsidRDefault="008560CA" w:rsidP="008560CA">
      <w:pPr>
        <w:pStyle w:val="Akapitzlist"/>
        <w:numPr>
          <w:ilvl w:val="0"/>
          <w:numId w:val="2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Zgodnie z art. 18 ust. 6 PZP zamawiający udostępnia dane osobowe, o których mowa w art. 10 RODO, w celu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umożliwienia korzystania ze środków ochrony prawnej, , do upływu terminu na ich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wniesienie.</w:t>
      </w:r>
    </w:p>
    <w:p w14:paraId="0718834B" w14:textId="3DA7F985" w:rsidR="008560CA" w:rsidRDefault="008560CA" w:rsidP="008560CA">
      <w:pPr>
        <w:pStyle w:val="Akapitzlist"/>
        <w:numPr>
          <w:ilvl w:val="0"/>
          <w:numId w:val="2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Zgodnie z art. 74 ust. 3 PZP w przypadku gdy wniesienie żądania dotyczącego prawa, o którym mowa w art. 18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 xml:space="preserve">ust. 1 RODO, spowoduje ograniczenie przetwarzania danych </w:t>
      </w:r>
      <w:r w:rsidRPr="0045798E">
        <w:rPr>
          <w:rFonts w:ascii="Times New Roman" w:hAnsi="Times New Roman" w:cs="Times New Roman"/>
          <w:sz w:val="24"/>
          <w:szCs w:val="24"/>
        </w:rPr>
        <w:lastRenderedPageBreak/>
        <w:t>osobowych zawartych w protokole postępowania lub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załącznikach do tego protokołu, od dnia zakończenia postępowania o udzielenie zamówienia zamawiający nie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udostępnia tych danych, chyba że zachodzą przesłanki, o których mowa w art. 18 ust. 2 RODO. Zgodnie z art. 74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ust. 4 PZP udostępnianie, o którym mowa w art. 74 ust. 1 i 2 PZP, ma zastosowanie do wszystkich danych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osobowych, z wyjątkiem danych, o których mowa w art. 9 ust. 1 RODO, zebranych w toku postępowania o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udzielenie zamówienia. Ograniczenia zasady jawności, o których mowa w art. 74 ust. 3 PZP i art. 18 ust. 3-6 PZP,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stosuje się odpowiednio.</w:t>
      </w:r>
    </w:p>
    <w:p w14:paraId="228D4E0A" w14:textId="0D939F1D" w:rsidR="008560CA" w:rsidRDefault="008560CA" w:rsidP="008560CA">
      <w:pPr>
        <w:pStyle w:val="Akapitzlist"/>
        <w:numPr>
          <w:ilvl w:val="0"/>
          <w:numId w:val="2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Zgodnie z art. 76 PZP skorzystanie przez osobę, której dane osobowe są przetwarzane, z uprawnienia do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sprostowania lub uzupełnienia danych osobowych, o którym mowa w art. 16 rozporządzenia 2016/679, nie może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naruszać integralności protokołu postępowania oraz jego załączników.</w:t>
      </w:r>
    </w:p>
    <w:p w14:paraId="366FCE5A" w14:textId="6009FA76" w:rsidR="008560CA" w:rsidRDefault="008560CA" w:rsidP="008560CA">
      <w:pPr>
        <w:pStyle w:val="Akapitzlist"/>
        <w:numPr>
          <w:ilvl w:val="0"/>
          <w:numId w:val="2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Zgodnie z art. 269 ust 2 PZP w przypadku danych osobowych zamieszczonych przez zamawiającego w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Biuletynie Zamówień Publicznych, prawa, o których mowa w art. 15 i art. 16 RODO, są wykonywane w drodze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żądania skierowanego do zamawiającego.</w:t>
      </w:r>
    </w:p>
    <w:p w14:paraId="3320A4F6" w14:textId="1A8F897B" w:rsidR="008560CA" w:rsidRPr="0045798E" w:rsidRDefault="008560CA" w:rsidP="008560CA">
      <w:pPr>
        <w:pStyle w:val="Akapitzlist"/>
        <w:numPr>
          <w:ilvl w:val="0"/>
          <w:numId w:val="2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5798E">
        <w:rPr>
          <w:rFonts w:ascii="Times New Roman" w:hAnsi="Times New Roman" w:cs="Times New Roman"/>
          <w:sz w:val="24"/>
          <w:szCs w:val="24"/>
        </w:rPr>
        <w:t>Zgodnie z art. 269 ust 3 PZP Prezes Urzędu zapewnia techniczne utrzymanie systemu teleinformatycznego,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przy użyciu którego udostępniany jest Biuletyn Zamówień Publicznych, oraz określa okres przechowywania danych</w:t>
      </w:r>
      <w:r w:rsidR="0045798E">
        <w:rPr>
          <w:rFonts w:ascii="Times New Roman" w:hAnsi="Times New Roman" w:cs="Times New Roman"/>
          <w:sz w:val="24"/>
          <w:szCs w:val="24"/>
        </w:rPr>
        <w:t xml:space="preserve"> </w:t>
      </w:r>
      <w:r w:rsidRPr="0045798E">
        <w:rPr>
          <w:rFonts w:ascii="Times New Roman" w:hAnsi="Times New Roman" w:cs="Times New Roman"/>
          <w:sz w:val="24"/>
          <w:szCs w:val="24"/>
        </w:rPr>
        <w:t>osobowych zamieszczanych w Biuletynie Zamówień Publicznych.</w:t>
      </w:r>
    </w:p>
    <w:p w14:paraId="06654CEF" w14:textId="0F99F254" w:rsidR="008560CA" w:rsidRPr="008560CA" w:rsidRDefault="008560CA" w:rsidP="008560CA">
      <w:pPr>
        <w:rPr>
          <w:rFonts w:ascii="Times New Roman" w:hAnsi="Times New Roman" w:cs="Times New Roman"/>
          <w:sz w:val="24"/>
          <w:szCs w:val="24"/>
        </w:rPr>
      </w:pPr>
    </w:p>
    <w:p w14:paraId="77451EF3" w14:textId="77777777" w:rsidR="008560CA" w:rsidRPr="008560CA" w:rsidRDefault="008560CA" w:rsidP="008560CA">
      <w:pPr>
        <w:rPr>
          <w:rFonts w:ascii="Times New Roman" w:hAnsi="Times New Roman" w:cs="Times New Roman"/>
          <w:sz w:val="24"/>
          <w:szCs w:val="24"/>
        </w:rPr>
      </w:pPr>
      <w:r w:rsidRPr="008560CA">
        <w:rPr>
          <w:rFonts w:ascii="Times New Roman" w:hAnsi="Times New Roman" w:cs="Times New Roman"/>
          <w:sz w:val="24"/>
          <w:szCs w:val="24"/>
        </w:rPr>
        <w:t>Załączniki:</w:t>
      </w:r>
    </w:p>
    <w:p w14:paraId="5B930EF6" w14:textId="77777777" w:rsidR="00F55C1B" w:rsidRPr="00F55C1B" w:rsidRDefault="00F55C1B" w:rsidP="00F55C1B">
      <w:pPr>
        <w:rPr>
          <w:rFonts w:ascii="Times New Roman" w:hAnsi="Times New Roman" w:cs="Times New Roman"/>
          <w:sz w:val="24"/>
          <w:szCs w:val="24"/>
        </w:rPr>
      </w:pPr>
      <w:r w:rsidRPr="00F55C1B">
        <w:rPr>
          <w:rFonts w:ascii="Times New Roman" w:hAnsi="Times New Roman" w:cs="Times New Roman"/>
          <w:sz w:val="24"/>
          <w:szCs w:val="24"/>
        </w:rPr>
        <w:t>1) Wzór formularza Zgłoszenia do udziału we Wstępnych Konsultacjach Rynkowych.</w:t>
      </w:r>
    </w:p>
    <w:p w14:paraId="33B1C9D6" w14:textId="77777777" w:rsidR="00F55C1B" w:rsidRPr="00F55C1B" w:rsidRDefault="00F55C1B" w:rsidP="00F55C1B">
      <w:pPr>
        <w:rPr>
          <w:rFonts w:ascii="Times New Roman" w:hAnsi="Times New Roman" w:cs="Times New Roman"/>
          <w:sz w:val="24"/>
          <w:szCs w:val="24"/>
        </w:rPr>
      </w:pPr>
      <w:r w:rsidRPr="00F55C1B">
        <w:rPr>
          <w:rFonts w:ascii="Times New Roman" w:hAnsi="Times New Roman" w:cs="Times New Roman"/>
          <w:sz w:val="24"/>
          <w:szCs w:val="24"/>
        </w:rPr>
        <w:t>2) Regulamin przeprowadzenia Wstępnych Konsultacjach Rynkowych.</w:t>
      </w:r>
    </w:p>
    <w:p w14:paraId="0D2F1114" w14:textId="77777777" w:rsidR="00576ED9" w:rsidRPr="00F55C1B" w:rsidRDefault="00576ED9">
      <w:pPr>
        <w:rPr>
          <w:rFonts w:ascii="Times New Roman" w:hAnsi="Times New Roman" w:cs="Times New Roman"/>
          <w:sz w:val="24"/>
          <w:szCs w:val="24"/>
        </w:rPr>
      </w:pPr>
    </w:p>
    <w:p w14:paraId="5463C280" w14:textId="122983B1" w:rsidR="005E615B" w:rsidRPr="00F55C1B" w:rsidRDefault="005E615B">
      <w:pPr>
        <w:rPr>
          <w:rFonts w:ascii="Times New Roman" w:hAnsi="Times New Roman" w:cs="Times New Roman"/>
          <w:sz w:val="24"/>
          <w:szCs w:val="24"/>
        </w:rPr>
      </w:pPr>
    </w:p>
    <w:p w14:paraId="5DADD2F3" w14:textId="77777777" w:rsidR="005E615B" w:rsidRPr="00F55C1B" w:rsidRDefault="005E615B">
      <w:pPr>
        <w:rPr>
          <w:rFonts w:ascii="Times New Roman" w:hAnsi="Times New Roman" w:cs="Times New Roman"/>
          <w:sz w:val="24"/>
          <w:szCs w:val="24"/>
        </w:rPr>
      </w:pPr>
    </w:p>
    <w:sectPr w:rsidR="005E615B" w:rsidRPr="00F55C1B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36A26D" w14:textId="77777777" w:rsidR="00E62BC0" w:rsidRDefault="00E62BC0" w:rsidP="00234DE5">
      <w:pPr>
        <w:spacing w:after="0" w:line="240" w:lineRule="auto"/>
      </w:pPr>
      <w:r>
        <w:separator/>
      </w:r>
    </w:p>
  </w:endnote>
  <w:endnote w:type="continuationSeparator" w:id="0">
    <w:p w14:paraId="7AA125D3" w14:textId="77777777" w:rsidR="00E62BC0" w:rsidRDefault="00E62BC0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C24083" w14:textId="77777777" w:rsidR="00E62BC0" w:rsidRDefault="00E62BC0" w:rsidP="00234DE5">
      <w:pPr>
        <w:spacing w:after="0" w:line="240" w:lineRule="auto"/>
      </w:pPr>
      <w:r>
        <w:separator/>
      </w:r>
    </w:p>
  </w:footnote>
  <w:footnote w:type="continuationSeparator" w:id="0">
    <w:p w14:paraId="23613124" w14:textId="77777777" w:rsidR="00E62BC0" w:rsidRDefault="00E62BC0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97F5C"/>
    <w:multiLevelType w:val="hybridMultilevel"/>
    <w:tmpl w:val="472E31F2"/>
    <w:lvl w:ilvl="0" w:tplc="E9644A2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A6037"/>
    <w:multiLevelType w:val="hybridMultilevel"/>
    <w:tmpl w:val="E056C8C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AA071D"/>
    <w:multiLevelType w:val="hybridMultilevel"/>
    <w:tmpl w:val="E706642C"/>
    <w:lvl w:ilvl="0" w:tplc="AD04FE48">
      <w:start w:val="3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63576"/>
    <w:multiLevelType w:val="hybridMultilevel"/>
    <w:tmpl w:val="72B068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E558E4"/>
    <w:multiLevelType w:val="hybridMultilevel"/>
    <w:tmpl w:val="EC9CC6C4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2DB54706"/>
    <w:multiLevelType w:val="hybridMultilevel"/>
    <w:tmpl w:val="0332DB76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35442AA8"/>
    <w:multiLevelType w:val="hybridMultilevel"/>
    <w:tmpl w:val="6BB2FD2E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3D5530BA"/>
    <w:multiLevelType w:val="hybridMultilevel"/>
    <w:tmpl w:val="29949A54"/>
    <w:lvl w:ilvl="0" w:tplc="9CB448F2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BB1722"/>
    <w:multiLevelType w:val="hybridMultilevel"/>
    <w:tmpl w:val="6890BB92"/>
    <w:lvl w:ilvl="0" w:tplc="FDDA33C4">
      <w:start w:val="6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927A5F"/>
    <w:multiLevelType w:val="hybridMultilevel"/>
    <w:tmpl w:val="B9F0B412"/>
    <w:lvl w:ilvl="0" w:tplc="27D68AAA">
      <w:start w:val="5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A2147"/>
    <w:multiLevelType w:val="hybridMultilevel"/>
    <w:tmpl w:val="A2528C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BB056F"/>
    <w:multiLevelType w:val="hybridMultilevel"/>
    <w:tmpl w:val="3C88B072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 w15:restartNumberingAfterBreak="0">
    <w:nsid w:val="49267CC6"/>
    <w:multiLevelType w:val="hybridMultilevel"/>
    <w:tmpl w:val="9FD89904"/>
    <w:lvl w:ilvl="0" w:tplc="CAF6D6F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F628B3"/>
    <w:multiLevelType w:val="hybridMultilevel"/>
    <w:tmpl w:val="434066EE"/>
    <w:lvl w:ilvl="0" w:tplc="0415000F">
      <w:start w:val="1"/>
      <w:numFmt w:val="decimal"/>
      <w:lvlText w:val="%1."/>
      <w:lvlJc w:val="left"/>
      <w:pPr>
        <w:ind w:left="783" w:hanging="360"/>
      </w:p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4" w15:restartNumberingAfterBreak="0">
    <w:nsid w:val="4FB5296E"/>
    <w:multiLevelType w:val="hybridMultilevel"/>
    <w:tmpl w:val="37F65DF8"/>
    <w:lvl w:ilvl="0" w:tplc="919469F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F56C78"/>
    <w:multiLevelType w:val="hybridMultilevel"/>
    <w:tmpl w:val="B9323AEC"/>
    <w:lvl w:ilvl="0" w:tplc="F88EEDD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5F0238"/>
    <w:multiLevelType w:val="hybridMultilevel"/>
    <w:tmpl w:val="801297C6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7" w15:restartNumberingAfterBreak="0">
    <w:nsid w:val="556A056A"/>
    <w:multiLevelType w:val="hybridMultilevel"/>
    <w:tmpl w:val="986CDB38"/>
    <w:lvl w:ilvl="0" w:tplc="A18CE1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CA4DA5"/>
    <w:multiLevelType w:val="hybridMultilevel"/>
    <w:tmpl w:val="E6284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FE1E0C"/>
    <w:multiLevelType w:val="hybridMultilevel"/>
    <w:tmpl w:val="3DAEA5C0"/>
    <w:lvl w:ilvl="0" w:tplc="FE1AC5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2C02AA"/>
    <w:multiLevelType w:val="hybridMultilevel"/>
    <w:tmpl w:val="14EC2592"/>
    <w:lvl w:ilvl="0" w:tplc="24C60D7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6652C0"/>
    <w:multiLevelType w:val="hybridMultilevel"/>
    <w:tmpl w:val="AD123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885BFB"/>
    <w:multiLevelType w:val="hybridMultilevel"/>
    <w:tmpl w:val="FCAE67CE"/>
    <w:lvl w:ilvl="0" w:tplc="48D2FAA6">
      <w:start w:val="8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DC00D1"/>
    <w:multiLevelType w:val="hybridMultilevel"/>
    <w:tmpl w:val="096262F8"/>
    <w:lvl w:ilvl="0" w:tplc="942E446A">
      <w:start w:val="7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080850"/>
    <w:multiLevelType w:val="hybridMultilevel"/>
    <w:tmpl w:val="09205BF0"/>
    <w:lvl w:ilvl="0" w:tplc="CC6A8D0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1642222">
    <w:abstractNumId w:val="19"/>
  </w:num>
  <w:num w:numId="2" w16cid:durableId="165094837">
    <w:abstractNumId w:val="17"/>
  </w:num>
  <w:num w:numId="3" w16cid:durableId="1933469399">
    <w:abstractNumId w:val="1"/>
  </w:num>
  <w:num w:numId="4" w16cid:durableId="2145344194">
    <w:abstractNumId w:val="2"/>
  </w:num>
  <w:num w:numId="5" w16cid:durableId="1812940285">
    <w:abstractNumId w:val="6"/>
  </w:num>
  <w:num w:numId="6" w16cid:durableId="1754084381">
    <w:abstractNumId w:val="24"/>
  </w:num>
  <w:num w:numId="7" w16cid:durableId="1185287513">
    <w:abstractNumId w:val="13"/>
  </w:num>
  <w:num w:numId="8" w16cid:durableId="522936493">
    <w:abstractNumId w:val="4"/>
  </w:num>
  <w:num w:numId="9" w16cid:durableId="524172073">
    <w:abstractNumId w:val="9"/>
  </w:num>
  <w:num w:numId="10" w16cid:durableId="371807469">
    <w:abstractNumId w:val="18"/>
  </w:num>
  <w:num w:numId="11" w16cid:durableId="475145603">
    <w:abstractNumId w:val="8"/>
  </w:num>
  <w:num w:numId="12" w16cid:durableId="1375739648">
    <w:abstractNumId w:val="20"/>
  </w:num>
  <w:num w:numId="13" w16cid:durableId="1671366320">
    <w:abstractNumId w:val="11"/>
  </w:num>
  <w:num w:numId="14" w16cid:durableId="87191582">
    <w:abstractNumId w:val="23"/>
  </w:num>
  <w:num w:numId="15" w16cid:durableId="1722634593">
    <w:abstractNumId w:val="12"/>
  </w:num>
  <w:num w:numId="16" w16cid:durableId="1964573907">
    <w:abstractNumId w:val="15"/>
  </w:num>
  <w:num w:numId="17" w16cid:durableId="849367814">
    <w:abstractNumId w:val="14"/>
  </w:num>
  <w:num w:numId="18" w16cid:durableId="470487677">
    <w:abstractNumId w:val="22"/>
  </w:num>
  <w:num w:numId="19" w16cid:durableId="1969318758">
    <w:abstractNumId w:val="21"/>
  </w:num>
  <w:num w:numId="20" w16cid:durableId="423846141">
    <w:abstractNumId w:val="0"/>
  </w:num>
  <w:num w:numId="21" w16cid:durableId="1335110163">
    <w:abstractNumId w:val="16"/>
  </w:num>
  <w:num w:numId="22" w16cid:durableId="208493045">
    <w:abstractNumId w:val="10"/>
  </w:num>
  <w:num w:numId="23" w16cid:durableId="1210340054">
    <w:abstractNumId w:val="5"/>
  </w:num>
  <w:num w:numId="24" w16cid:durableId="1985967105">
    <w:abstractNumId w:val="3"/>
  </w:num>
  <w:num w:numId="25" w16cid:durableId="18772308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F64EA"/>
    <w:rsid w:val="00234DE5"/>
    <w:rsid w:val="00292C64"/>
    <w:rsid w:val="00361E3D"/>
    <w:rsid w:val="0045798E"/>
    <w:rsid w:val="00467138"/>
    <w:rsid w:val="004A2C58"/>
    <w:rsid w:val="00501BCC"/>
    <w:rsid w:val="00576ED9"/>
    <w:rsid w:val="005B6B82"/>
    <w:rsid w:val="005E615B"/>
    <w:rsid w:val="006130D3"/>
    <w:rsid w:val="0076075F"/>
    <w:rsid w:val="0077012E"/>
    <w:rsid w:val="008560CA"/>
    <w:rsid w:val="008A0C0B"/>
    <w:rsid w:val="008D01EA"/>
    <w:rsid w:val="00952FFC"/>
    <w:rsid w:val="009737B1"/>
    <w:rsid w:val="009D1D32"/>
    <w:rsid w:val="00AD0A2A"/>
    <w:rsid w:val="00B233B6"/>
    <w:rsid w:val="00C94642"/>
    <w:rsid w:val="00CF5595"/>
    <w:rsid w:val="00D047B8"/>
    <w:rsid w:val="00E62BC0"/>
    <w:rsid w:val="00F55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Akapitzlist">
    <w:name w:val="List Paragraph"/>
    <w:basedOn w:val="Normalny"/>
    <w:uiPriority w:val="34"/>
    <w:qFormat/>
    <w:rsid w:val="00F55C1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55C1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55C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pgkim.slawno.ibip.pl/public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od@mpgkim.slawn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mowienia@mpgkim.slawn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2221</Words>
  <Characters>13328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3</cp:revision>
  <cp:lastPrinted>2024-11-18T09:32:00Z</cp:lastPrinted>
  <dcterms:created xsi:type="dcterms:W3CDTF">2024-11-18T09:32:00Z</dcterms:created>
  <dcterms:modified xsi:type="dcterms:W3CDTF">2024-11-18T10:53:00Z</dcterms:modified>
</cp:coreProperties>
</file>