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D54C2" w14:textId="57CA4C44" w:rsidR="00292C64" w:rsidRDefault="001F64EA">
      <w:r>
        <w:rPr>
          <w:noProof/>
        </w:rPr>
        <w:drawing>
          <wp:inline distT="0" distB="0" distL="0" distR="0" wp14:anchorId="06DCBBFA" wp14:editId="10D9BD21">
            <wp:extent cx="5760720" cy="941518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41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DEB8D8" w14:textId="33C69A47" w:rsidR="00FE7D35" w:rsidRPr="00FE7D35" w:rsidRDefault="00FE7D35" w:rsidP="00FE7D35">
      <w:pPr>
        <w:spacing w:after="0" w:line="360" w:lineRule="auto"/>
        <w:jc w:val="right"/>
        <w:rPr>
          <w:rFonts w:ascii="Times New Roman" w:eastAsia="Lucida Sans Unicode" w:hAnsi="Times New Roman" w:cs="Times New Roman"/>
          <w:kern w:val="1"/>
        </w:rPr>
      </w:pPr>
      <w:r w:rsidRPr="008D0813">
        <w:rPr>
          <w:rFonts w:ascii="Times New Roman" w:eastAsia="Lucida Sans Unicode" w:hAnsi="Times New Roman" w:cs="Times New Roman"/>
          <w:kern w:val="1"/>
        </w:rPr>
        <w:t xml:space="preserve">Załącznik nr </w:t>
      </w:r>
      <w:r w:rsidR="00286510">
        <w:rPr>
          <w:rFonts w:ascii="Times New Roman" w:eastAsia="Lucida Sans Unicode" w:hAnsi="Times New Roman" w:cs="Times New Roman"/>
          <w:kern w:val="1"/>
        </w:rPr>
        <w:t>6</w:t>
      </w:r>
    </w:p>
    <w:p w14:paraId="0C660DEA" w14:textId="77777777" w:rsidR="00FE7D35" w:rsidRPr="00FE7D35" w:rsidRDefault="00FE7D35" w:rsidP="00FE7D35">
      <w:pPr>
        <w:spacing w:after="0" w:line="360" w:lineRule="auto"/>
        <w:jc w:val="center"/>
        <w:rPr>
          <w:rFonts w:ascii="Times New Roman" w:eastAsia="Lucida Sans Unicode" w:hAnsi="Times New Roman" w:cs="Times New Roman"/>
          <w:b/>
          <w:kern w:val="1"/>
        </w:rPr>
      </w:pPr>
      <w:r w:rsidRPr="00FE7D35">
        <w:rPr>
          <w:rFonts w:ascii="Times New Roman" w:eastAsia="Lucida Sans Unicode" w:hAnsi="Times New Roman" w:cs="Times New Roman"/>
          <w:b/>
          <w:kern w:val="1"/>
        </w:rPr>
        <w:t>PRZEDMIOT ZAMÓWIENIA – PARAMETRY TECHNICZNE</w:t>
      </w:r>
    </w:p>
    <w:p w14:paraId="42307C82" w14:textId="77777777" w:rsidR="00FE7D35" w:rsidRPr="00FE7D35" w:rsidRDefault="00FE7D35" w:rsidP="00FE7D35">
      <w:pPr>
        <w:spacing w:after="0" w:line="360" w:lineRule="auto"/>
        <w:jc w:val="both"/>
        <w:rPr>
          <w:rFonts w:ascii="Times New Roman" w:eastAsia="Lucida Sans Unicode" w:hAnsi="Times New Roman" w:cs="Times New Roman"/>
          <w:b/>
          <w:kern w:val="1"/>
        </w:rPr>
      </w:pPr>
    </w:p>
    <w:p w14:paraId="59257166" w14:textId="670D5456" w:rsidR="00FE7D35" w:rsidRPr="0061297B" w:rsidRDefault="00FE7D35" w:rsidP="00FE7D35">
      <w:pPr>
        <w:numPr>
          <w:ilvl w:val="0"/>
          <w:numId w:val="16"/>
        </w:numPr>
        <w:spacing w:after="0" w:line="360" w:lineRule="auto"/>
        <w:ind w:left="284" w:hanging="284"/>
        <w:contextualSpacing/>
        <w:jc w:val="both"/>
        <w:rPr>
          <w:rFonts w:ascii="Times New Roman" w:eastAsia="Lucida Sans Unicode" w:hAnsi="Times New Roman" w:cs="Times New Roman"/>
          <w:color w:val="FF0000"/>
          <w:kern w:val="1"/>
        </w:rPr>
      </w:pPr>
      <w:r w:rsidRPr="0061297B">
        <w:rPr>
          <w:rFonts w:ascii="Times New Roman" w:eastAsia="Lucida Sans Unicode" w:hAnsi="Times New Roman" w:cs="Times New Roman"/>
          <w:kern w:val="1"/>
        </w:rPr>
        <w:t>Dostawa nowego (rok produkcji</w:t>
      </w:r>
      <w:r w:rsidR="001662C7">
        <w:rPr>
          <w:rFonts w:ascii="Times New Roman" w:eastAsia="Lucida Sans Unicode" w:hAnsi="Times New Roman" w:cs="Times New Roman"/>
          <w:kern w:val="1"/>
        </w:rPr>
        <w:t xml:space="preserve"> </w:t>
      </w:r>
      <w:r w:rsidR="00FE7349" w:rsidRPr="0061297B">
        <w:rPr>
          <w:rFonts w:ascii="Times New Roman" w:eastAsia="Lucida Sans Unicode" w:hAnsi="Times New Roman" w:cs="Times New Roman"/>
          <w:kern w:val="1"/>
        </w:rPr>
        <w:t>202</w:t>
      </w:r>
      <w:r w:rsidR="001662C7">
        <w:rPr>
          <w:rFonts w:ascii="Times New Roman" w:eastAsia="Lucida Sans Unicode" w:hAnsi="Times New Roman" w:cs="Times New Roman"/>
          <w:kern w:val="1"/>
        </w:rPr>
        <w:t>5</w:t>
      </w:r>
      <w:r w:rsidR="00857E91" w:rsidRPr="0061297B">
        <w:rPr>
          <w:rFonts w:ascii="Times New Roman" w:eastAsia="Lucida Sans Unicode" w:hAnsi="Times New Roman" w:cs="Times New Roman"/>
          <w:kern w:val="1"/>
        </w:rPr>
        <w:t xml:space="preserve">) </w:t>
      </w:r>
      <w:r w:rsidRPr="0061297B">
        <w:rPr>
          <w:rFonts w:ascii="Times New Roman" w:eastAsia="Lucida Sans Unicode" w:hAnsi="Times New Roman" w:cs="Times New Roman"/>
          <w:kern w:val="1"/>
        </w:rPr>
        <w:t xml:space="preserve">samochodu </w:t>
      </w:r>
      <w:r w:rsidR="0061297B" w:rsidRPr="0061297B">
        <w:rPr>
          <w:rFonts w:ascii="Times New Roman" w:eastAsia="Lucida Sans Unicode" w:hAnsi="Times New Roman" w:cs="Times New Roman"/>
          <w:kern w:val="1"/>
        </w:rPr>
        <w:t>ciężarowego</w:t>
      </w:r>
      <w:r w:rsidR="0061297B">
        <w:rPr>
          <w:rFonts w:ascii="Times New Roman" w:eastAsia="Lucida Sans Unicode" w:hAnsi="Times New Roman" w:cs="Times New Roman"/>
          <w:kern w:val="1"/>
        </w:rPr>
        <w:t xml:space="preserve"> o DMC 18 t typu hakowiec</w:t>
      </w:r>
      <w:r w:rsidR="002D481B">
        <w:rPr>
          <w:rFonts w:ascii="Times New Roman" w:eastAsia="Lucida Sans Unicode" w:hAnsi="Times New Roman" w:cs="Times New Roman"/>
          <w:kern w:val="1"/>
        </w:rPr>
        <w:t>,</w:t>
      </w:r>
      <w:r w:rsidR="0061297B">
        <w:rPr>
          <w:rFonts w:ascii="Times New Roman" w:eastAsia="Lucida Sans Unicode" w:hAnsi="Times New Roman" w:cs="Times New Roman"/>
          <w:kern w:val="1"/>
        </w:rPr>
        <w:t xml:space="preserve"> </w:t>
      </w:r>
      <w:r w:rsidRPr="0061297B">
        <w:rPr>
          <w:rFonts w:ascii="Times New Roman" w:eastAsia="Lucida Sans Unicode" w:hAnsi="Times New Roman" w:cs="Times New Roman"/>
          <w:kern w:val="1"/>
        </w:rPr>
        <w:t xml:space="preserve">nie eksploatowanego, do odbioru i transportu odpadów komunalnych </w:t>
      </w:r>
      <w:r w:rsidR="002C46EF">
        <w:rPr>
          <w:rFonts w:ascii="Times New Roman" w:eastAsia="Lucida Sans Unicode" w:hAnsi="Times New Roman" w:cs="Times New Roman"/>
          <w:kern w:val="1"/>
        </w:rPr>
        <w:t xml:space="preserve">w kontenerach </w:t>
      </w:r>
      <w:r w:rsidRPr="0061297B">
        <w:rPr>
          <w:rFonts w:ascii="Times New Roman" w:eastAsia="Lucida Sans Unicode" w:hAnsi="Times New Roman" w:cs="Times New Roman"/>
          <w:kern w:val="1"/>
        </w:rPr>
        <w:t>(zwane</w:t>
      </w:r>
      <w:r w:rsidR="0061297B" w:rsidRPr="0061297B">
        <w:rPr>
          <w:rFonts w:ascii="Times New Roman" w:eastAsia="Lucida Sans Unicode" w:hAnsi="Times New Roman" w:cs="Times New Roman"/>
          <w:kern w:val="1"/>
        </w:rPr>
        <w:t>go</w:t>
      </w:r>
      <w:r w:rsidRPr="0061297B">
        <w:rPr>
          <w:rFonts w:ascii="Times New Roman" w:eastAsia="Lucida Sans Unicode" w:hAnsi="Times New Roman" w:cs="Times New Roman"/>
          <w:kern w:val="1"/>
        </w:rPr>
        <w:t xml:space="preserve"> dalej samochodem)</w:t>
      </w:r>
      <w:r w:rsidR="002C46EF">
        <w:rPr>
          <w:rFonts w:ascii="Times New Roman" w:eastAsia="Lucida Sans Unicode" w:hAnsi="Times New Roman" w:cs="Times New Roman"/>
          <w:kern w:val="1"/>
        </w:rPr>
        <w:t>, przystosowanego do odśnieżania i posypywania dróg,</w:t>
      </w:r>
      <w:r w:rsidRPr="0061297B">
        <w:rPr>
          <w:rFonts w:ascii="Times New Roman" w:eastAsia="Lucida Sans Unicode" w:hAnsi="Times New Roman" w:cs="Times New Roman"/>
          <w:kern w:val="1"/>
        </w:rPr>
        <w:t xml:space="preserve"> </w:t>
      </w:r>
      <w:r w:rsidRPr="0061297B">
        <w:rPr>
          <w:rFonts w:ascii="Times New Roman" w:eastAsia="Lucida Sans Unicode" w:hAnsi="Times New Roman" w:cs="Times New Roman"/>
          <w:color w:val="000000"/>
          <w:kern w:val="1"/>
        </w:rPr>
        <w:t xml:space="preserve">spełniającego normę EURO 6 w zakresie emisji spalin, jak również spełniającego wymagania techniczne określone w obowiązujących w Polsce przepisach dla pojazdów poruszających się po drogach publicznych, w tym warunki techniczne określone w ustawie z dnia 20 czerwca 1997 r. Prawo o ruchu drogowym </w:t>
      </w:r>
      <w:r w:rsidRPr="0061297B">
        <w:rPr>
          <w:rFonts w:ascii="Times New Roman" w:eastAsia="Lucida Sans Unicode" w:hAnsi="Times New Roman" w:cs="Times New Roman"/>
          <w:kern w:val="1"/>
        </w:rPr>
        <w:t>(Dz. U. z 202</w:t>
      </w:r>
      <w:r w:rsidR="008D0813" w:rsidRPr="0061297B">
        <w:rPr>
          <w:rFonts w:ascii="Times New Roman" w:eastAsia="Lucida Sans Unicode" w:hAnsi="Times New Roman" w:cs="Times New Roman"/>
          <w:kern w:val="1"/>
        </w:rPr>
        <w:t>4</w:t>
      </w:r>
      <w:r w:rsidRPr="0061297B">
        <w:rPr>
          <w:rFonts w:ascii="Times New Roman" w:eastAsia="Lucida Sans Unicode" w:hAnsi="Times New Roman" w:cs="Times New Roman"/>
          <w:kern w:val="1"/>
        </w:rPr>
        <w:t xml:space="preserve"> r. poz. </w:t>
      </w:r>
      <w:r w:rsidR="008D0813" w:rsidRPr="0061297B">
        <w:rPr>
          <w:rFonts w:ascii="Times New Roman" w:eastAsia="Lucida Sans Unicode" w:hAnsi="Times New Roman" w:cs="Times New Roman"/>
          <w:kern w:val="1"/>
        </w:rPr>
        <w:t>1251</w:t>
      </w:r>
      <w:r w:rsidRPr="0061297B">
        <w:rPr>
          <w:rFonts w:ascii="Times New Roman" w:eastAsia="Lucida Sans Unicode" w:hAnsi="Times New Roman" w:cs="Times New Roman"/>
          <w:kern w:val="1"/>
        </w:rPr>
        <w:t>)</w:t>
      </w:r>
      <w:r w:rsidRPr="0061297B">
        <w:rPr>
          <w:rFonts w:ascii="Times New Roman" w:eastAsia="Lucida Sans Unicode" w:hAnsi="Times New Roman" w:cs="Times New Roman"/>
          <w:color w:val="000000"/>
          <w:kern w:val="1"/>
        </w:rPr>
        <w:t xml:space="preserve"> i rozporządzeniach wykonawczych do tej ustawy.   </w:t>
      </w:r>
    </w:p>
    <w:p w14:paraId="0C7C3EA8" w14:textId="77777777" w:rsidR="00FE7D35" w:rsidRPr="00654AE4" w:rsidRDefault="00FE7D35" w:rsidP="00FE7D35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654AE4">
        <w:rPr>
          <w:rFonts w:ascii="Times New Roman" w:eastAsia="Times New Roman" w:hAnsi="Times New Roman" w:cs="Times New Roman"/>
          <w:b/>
          <w:lang w:eastAsia="pl-PL"/>
        </w:rPr>
        <w:t>Wspólny słownik zamówień (CPV)</w:t>
      </w:r>
    </w:p>
    <w:p w14:paraId="597DCB04" w14:textId="3F26691B" w:rsidR="00FE7D35" w:rsidRDefault="00FE7D35" w:rsidP="00807813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7813">
        <w:rPr>
          <w:rFonts w:ascii="Times New Roman" w:eastAsia="Times New Roman" w:hAnsi="Times New Roman" w:cs="Times New Roman"/>
          <w:lang w:eastAsia="pl-PL"/>
        </w:rPr>
        <w:t>34144510-6 – pojazdy do transportu odpadów</w:t>
      </w:r>
      <w:r w:rsidR="00707EF0" w:rsidRPr="00807813">
        <w:rPr>
          <w:rFonts w:ascii="Times New Roman" w:eastAsia="Times New Roman" w:hAnsi="Times New Roman" w:cs="Times New Roman"/>
          <w:lang w:eastAsia="pl-PL"/>
        </w:rPr>
        <w:t>.</w:t>
      </w:r>
    </w:p>
    <w:p w14:paraId="517248E5" w14:textId="587EE7E0" w:rsidR="00250446" w:rsidRPr="00DC0981" w:rsidRDefault="00250446" w:rsidP="00807813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C0981">
        <w:rPr>
          <w:rFonts w:ascii="Times New Roman" w:eastAsia="Times New Roman" w:hAnsi="Times New Roman" w:cs="Times New Roman"/>
          <w:lang w:eastAsia="pl-PL"/>
        </w:rPr>
        <w:t>34144511-3 – pojazdy do zbierania odpadów</w:t>
      </w:r>
    </w:p>
    <w:p w14:paraId="49E24759" w14:textId="77777777" w:rsidR="00FE7D35" w:rsidRPr="00654AE4" w:rsidRDefault="00FE7D35" w:rsidP="00FE7D35">
      <w:p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654AE4">
        <w:rPr>
          <w:rFonts w:ascii="Times New Roman" w:eastAsia="Times New Roman" w:hAnsi="Times New Roman" w:cs="Times New Roman"/>
          <w:color w:val="000000"/>
          <w:lang w:eastAsia="ar-SA"/>
        </w:rPr>
        <w:t>3. Minimalne parametry techniczne samochodu (parametry kompletne pojazdu):</w:t>
      </w:r>
    </w:p>
    <w:p w14:paraId="08D7F495" w14:textId="77777777" w:rsidR="00FE7D35" w:rsidRPr="00654AE4" w:rsidRDefault="00FE7D35" w:rsidP="00FE7D35">
      <w:pPr>
        <w:widowControl w:val="0"/>
        <w:numPr>
          <w:ilvl w:val="1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</w:pPr>
      <w:bookmarkStart w:id="0" w:name="_Hlk200518976"/>
      <w:r w:rsidRPr="00654AE4"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  <w:t>Podwozie:</w:t>
      </w:r>
    </w:p>
    <w:p w14:paraId="23F44EB5" w14:textId="77777777" w:rsidR="001662C7" w:rsidRDefault="00FE7D35" w:rsidP="001662C7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54AE4">
        <w:rPr>
          <w:rFonts w:ascii="Times New Roman" w:eastAsia="Times New Roman" w:hAnsi="Times New Roman" w:cs="Times New Roman"/>
          <w:color w:val="000000"/>
          <w:lang w:eastAsia="pl-PL"/>
        </w:rPr>
        <w:t xml:space="preserve">Podwozie fabrycznie nowe, rok produkcji </w:t>
      </w:r>
      <w:r w:rsidR="00FE7349" w:rsidRPr="00654AE4">
        <w:rPr>
          <w:rFonts w:ascii="Times New Roman" w:eastAsia="Times New Roman" w:hAnsi="Times New Roman" w:cs="Times New Roman"/>
          <w:color w:val="000000"/>
          <w:lang w:eastAsia="pl-PL"/>
        </w:rPr>
        <w:t>202</w:t>
      </w:r>
      <w:r w:rsidR="001662C7">
        <w:rPr>
          <w:rFonts w:ascii="Times New Roman" w:eastAsia="Times New Roman" w:hAnsi="Times New Roman" w:cs="Times New Roman"/>
          <w:color w:val="000000"/>
          <w:lang w:eastAsia="pl-PL"/>
        </w:rPr>
        <w:t>5</w:t>
      </w:r>
      <w:r w:rsidRPr="00654AE4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1577D80C" w14:textId="2D13C873" w:rsidR="00FE7D35" w:rsidRPr="001662C7" w:rsidRDefault="00FE7D35" w:rsidP="001662C7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1662C7">
        <w:rPr>
          <w:rFonts w:ascii="Times New Roman" w:eastAsia="Times New Roman" w:hAnsi="Times New Roman" w:cs="Times New Roman"/>
          <w:color w:val="000000"/>
          <w:lang w:eastAsia="pl-PL"/>
        </w:rPr>
        <w:t xml:space="preserve">Dopuszczalna masa całkowita: </w:t>
      </w:r>
      <w:r w:rsidR="00654AE4" w:rsidRPr="001662C7">
        <w:rPr>
          <w:rFonts w:ascii="Times New Roman" w:eastAsia="Times New Roman" w:hAnsi="Times New Roman" w:cs="Times New Roman"/>
          <w:color w:val="000000"/>
          <w:lang w:eastAsia="pl-PL"/>
        </w:rPr>
        <w:t>18</w:t>
      </w:r>
      <w:r w:rsidRPr="001662C7">
        <w:rPr>
          <w:rFonts w:ascii="Times New Roman" w:eastAsia="Times New Roman" w:hAnsi="Times New Roman" w:cs="Times New Roman"/>
          <w:color w:val="000000"/>
          <w:lang w:eastAsia="pl-PL"/>
        </w:rPr>
        <w:t xml:space="preserve"> ton;</w:t>
      </w:r>
      <w:r w:rsidR="001662C7" w:rsidRPr="001662C7">
        <w:t xml:space="preserve"> </w:t>
      </w:r>
      <w:r w:rsidR="001662C7" w:rsidRPr="001662C7">
        <w:rPr>
          <w:rFonts w:ascii="Times New Roman" w:eastAsia="Times New Roman" w:hAnsi="Times New Roman" w:cs="Times New Roman"/>
          <w:color w:val="000000"/>
          <w:lang w:eastAsia="pl-PL"/>
        </w:rPr>
        <w:t xml:space="preserve">DMC zestawu pojazdów min. 36 </w:t>
      </w:r>
      <w:r w:rsidR="0095525E">
        <w:rPr>
          <w:rFonts w:ascii="Times New Roman" w:eastAsia="Times New Roman" w:hAnsi="Times New Roman" w:cs="Times New Roman"/>
          <w:color w:val="000000"/>
          <w:lang w:eastAsia="pl-PL"/>
        </w:rPr>
        <w:t>ton</w:t>
      </w:r>
      <w:r w:rsidR="001662C7" w:rsidRPr="001662C7">
        <w:rPr>
          <w:rFonts w:ascii="Times New Roman" w:eastAsia="Times New Roman" w:hAnsi="Times New Roman" w:cs="Times New Roman"/>
          <w:color w:val="000000"/>
          <w:lang w:eastAsia="pl-PL"/>
        </w:rPr>
        <w:t xml:space="preserve"> (pojazd przystosowany do ciągnięcia przyczepy o DMC 18 </w:t>
      </w:r>
      <w:r w:rsidR="001662C7">
        <w:rPr>
          <w:rFonts w:ascii="Times New Roman" w:eastAsia="Times New Roman" w:hAnsi="Times New Roman" w:cs="Times New Roman"/>
          <w:color w:val="000000"/>
          <w:lang w:eastAsia="pl-PL"/>
        </w:rPr>
        <w:t>ton)</w:t>
      </w:r>
    </w:p>
    <w:bookmarkEnd w:id="0"/>
    <w:p w14:paraId="71BCE9FB" w14:textId="4AD2FEFC" w:rsidR="001662C7" w:rsidRDefault="001662C7" w:rsidP="001662C7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1662C7">
        <w:rPr>
          <w:rFonts w:ascii="Times New Roman" w:eastAsia="Times New Roman" w:hAnsi="Times New Roman" w:cs="Times New Roman"/>
          <w:bCs/>
          <w:color w:val="000000"/>
          <w:lang w:eastAsia="pl-PL"/>
        </w:rPr>
        <w:t>Wyposażony w sprzęg umożliwiający holowanie przyczepy</w:t>
      </w:r>
      <w:r w:rsidR="0095525E">
        <w:rPr>
          <w:rFonts w:ascii="Times New Roman" w:eastAsia="Times New Roman" w:hAnsi="Times New Roman" w:cs="Times New Roman"/>
          <w:bCs/>
          <w:color w:val="000000"/>
          <w:lang w:eastAsia="pl-PL"/>
        </w:rPr>
        <w:t>;</w:t>
      </w:r>
    </w:p>
    <w:p w14:paraId="34BE3C13" w14:textId="6D3B3A26" w:rsidR="008F330F" w:rsidRPr="00DC0981" w:rsidRDefault="008F330F" w:rsidP="008F330F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DC0981">
        <w:rPr>
          <w:rFonts w:ascii="Times New Roman" w:eastAsia="Times New Roman" w:hAnsi="Times New Roman" w:cs="Times New Roman"/>
          <w:color w:val="000000"/>
          <w:lang w:eastAsia="pl-PL"/>
        </w:rPr>
        <w:t>Rozstaw osi pojazdu (pomiędzy I a II osią): minimalnie 3700 mm, maksymalnie  4</w:t>
      </w:r>
      <w:r w:rsidR="002D481B" w:rsidRPr="00DC0981">
        <w:rPr>
          <w:rFonts w:ascii="Times New Roman" w:eastAsia="Times New Roman" w:hAnsi="Times New Roman" w:cs="Times New Roman"/>
          <w:color w:val="000000"/>
          <w:lang w:eastAsia="pl-PL"/>
        </w:rPr>
        <w:t>0</w:t>
      </w:r>
      <w:r w:rsidRPr="00DC0981">
        <w:rPr>
          <w:rFonts w:ascii="Times New Roman" w:eastAsia="Times New Roman" w:hAnsi="Times New Roman" w:cs="Times New Roman"/>
          <w:color w:val="000000"/>
          <w:lang w:eastAsia="pl-PL"/>
        </w:rPr>
        <w:t>00 mm</w:t>
      </w:r>
    </w:p>
    <w:p w14:paraId="12ED0927" w14:textId="57D61465" w:rsidR="00FE7D35" w:rsidRPr="00654AE4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54AE4">
        <w:rPr>
          <w:rFonts w:ascii="Times New Roman" w:eastAsia="Times New Roman" w:hAnsi="Times New Roman" w:cs="Times New Roman"/>
          <w:color w:val="000000"/>
          <w:lang w:eastAsia="pl-PL"/>
        </w:rPr>
        <w:t>Układ napędowy pojazdu</w:t>
      </w:r>
      <w:r w:rsidR="00654AE4" w:rsidRPr="00654AE4">
        <w:rPr>
          <w:rFonts w:ascii="Times New Roman" w:eastAsia="Times New Roman" w:hAnsi="Times New Roman" w:cs="Times New Roman"/>
          <w:color w:val="000000"/>
          <w:lang w:eastAsia="pl-PL"/>
        </w:rPr>
        <w:t>: dwie osie 4x2</w:t>
      </w:r>
    </w:p>
    <w:p w14:paraId="2A84CCF9" w14:textId="77777777" w:rsidR="00FE7D35" w:rsidRPr="00DF3E5E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DF3E5E">
        <w:rPr>
          <w:rFonts w:ascii="Times New Roman" w:eastAsia="Times New Roman" w:hAnsi="Times New Roman" w:cs="Times New Roman"/>
          <w:color w:val="000000"/>
          <w:lang w:eastAsia="pl-PL"/>
        </w:rPr>
        <w:t>Silnik:</w:t>
      </w:r>
    </w:p>
    <w:p w14:paraId="43B841F3" w14:textId="26609FDF" w:rsidR="00FE7D35" w:rsidRPr="00DF3E5E" w:rsidRDefault="00FE7D35" w:rsidP="00FE7D35">
      <w:pPr>
        <w:widowControl w:val="0"/>
        <w:numPr>
          <w:ilvl w:val="3"/>
          <w:numId w:val="17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DF3E5E">
        <w:rPr>
          <w:rFonts w:ascii="Times New Roman" w:eastAsia="Times New Roman" w:hAnsi="Times New Roman" w:cs="Times New Roman"/>
          <w:color w:val="000000"/>
          <w:lang w:eastAsia="pl-PL"/>
        </w:rPr>
        <w:t xml:space="preserve">wysokoprężny, </w:t>
      </w:r>
      <w:proofErr w:type="spellStart"/>
      <w:r w:rsidRPr="00DF3E5E">
        <w:rPr>
          <w:rFonts w:ascii="Times New Roman" w:eastAsia="Times New Roman" w:hAnsi="Times New Roman" w:cs="Times New Roman"/>
          <w:color w:val="000000"/>
          <w:lang w:eastAsia="pl-PL"/>
        </w:rPr>
        <w:t>Common-Rail</w:t>
      </w:r>
      <w:proofErr w:type="spellEnd"/>
      <w:r w:rsidRPr="00DF3E5E">
        <w:rPr>
          <w:rFonts w:ascii="Times New Roman" w:eastAsia="Times New Roman" w:hAnsi="Times New Roman" w:cs="Times New Roman"/>
          <w:color w:val="000000"/>
          <w:lang w:eastAsia="pl-PL"/>
        </w:rPr>
        <w:t xml:space="preserve">, o zapłonie samoczynnym </w:t>
      </w:r>
    </w:p>
    <w:p w14:paraId="0EC6EAC9" w14:textId="3FD0C731" w:rsidR="00FE7D35" w:rsidRPr="00DF3E5E" w:rsidRDefault="00FE7D35" w:rsidP="00FE7D35">
      <w:pPr>
        <w:widowControl w:val="0"/>
        <w:numPr>
          <w:ilvl w:val="3"/>
          <w:numId w:val="17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DF3E5E">
        <w:rPr>
          <w:rFonts w:ascii="Times New Roman" w:eastAsia="Times New Roman" w:hAnsi="Times New Roman" w:cs="Times New Roman"/>
          <w:color w:val="000000"/>
          <w:lang w:eastAsia="pl-PL"/>
        </w:rPr>
        <w:t xml:space="preserve">moc silnika min. </w:t>
      </w:r>
      <w:r w:rsidR="00393634" w:rsidRPr="00DF3E5E">
        <w:rPr>
          <w:rFonts w:ascii="Times New Roman" w:eastAsia="Times New Roman" w:hAnsi="Times New Roman" w:cs="Times New Roman"/>
          <w:color w:val="000000"/>
          <w:lang w:eastAsia="pl-PL"/>
        </w:rPr>
        <w:t>230</w:t>
      </w:r>
      <w:r w:rsidRPr="00DF3E5E">
        <w:rPr>
          <w:rFonts w:ascii="Times New Roman" w:eastAsia="Times New Roman" w:hAnsi="Times New Roman" w:cs="Times New Roman"/>
          <w:color w:val="000000"/>
          <w:lang w:eastAsia="pl-PL"/>
        </w:rPr>
        <w:t xml:space="preserve"> KM;</w:t>
      </w:r>
    </w:p>
    <w:p w14:paraId="0029DCE4" w14:textId="277BB28C" w:rsidR="00FE7D35" w:rsidRPr="00DF3E5E" w:rsidRDefault="00FE7D35" w:rsidP="00FE7D35">
      <w:pPr>
        <w:widowControl w:val="0"/>
        <w:numPr>
          <w:ilvl w:val="3"/>
          <w:numId w:val="17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DF3E5E">
        <w:rPr>
          <w:rFonts w:ascii="Times New Roman" w:eastAsia="Times New Roman" w:hAnsi="Times New Roman" w:cs="Times New Roman"/>
          <w:color w:val="000000"/>
          <w:lang w:eastAsia="pl-PL"/>
        </w:rPr>
        <w:t>moment obrotowy min. 1</w:t>
      </w:r>
      <w:r w:rsidR="00393634" w:rsidRPr="00DF3E5E">
        <w:rPr>
          <w:rFonts w:ascii="Times New Roman" w:eastAsia="Times New Roman" w:hAnsi="Times New Roman" w:cs="Times New Roman"/>
          <w:color w:val="000000"/>
          <w:lang w:eastAsia="pl-PL"/>
        </w:rPr>
        <w:t>0</w:t>
      </w:r>
      <w:r w:rsidRPr="00DF3E5E">
        <w:rPr>
          <w:rFonts w:ascii="Times New Roman" w:eastAsia="Times New Roman" w:hAnsi="Times New Roman" w:cs="Times New Roman"/>
          <w:color w:val="000000"/>
          <w:lang w:eastAsia="pl-PL"/>
        </w:rPr>
        <w:t xml:space="preserve">00 </w:t>
      </w:r>
      <w:proofErr w:type="spellStart"/>
      <w:r w:rsidRPr="00DF3E5E">
        <w:rPr>
          <w:rFonts w:ascii="Times New Roman" w:eastAsia="Times New Roman" w:hAnsi="Times New Roman" w:cs="Times New Roman"/>
          <w:color w:val="000000"/>
          <w:lang w:eastAsia="pl-PL"/>
        </w:rPr>
        <w:t>Nm</w:t>
      </w:r>
      <w:proofErr w:type="spellEnd"/>
      <w:r w:rsidRPr="00DF3E5E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610BCF53" w14:textId="0E0EF2B8" w:rsidR="00FE7D35" w:rsidRPr="00B46AD6" w:rsidRDefault="00FE7D35" w:rsidP="00FE7D35">
      <w:pPr>
        <w:widowControl w:val="0"/>
        <w:numPr>
          <w:ilvl w:val="3"/>
          <w:numId w:val="17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B46AD6">
        <w:rPr>
          <w:rFonts w:ascii="Times New Roman" w:eastAsia="Times New Roman" w:hAnsi="Times New Roman" w:cs="Times New Roman"/>
          <w:color w:val="000000"/>
          <w:lang w:eastAsia="pl-PL"/>
        </w:rPr>
        <w:t>norma emisji spalin Euro 6</w:t>
      </w:r>
      <w:r w:rsidR="00393634" w:rsidRPr="00B46AD6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2D15A91E" w14:textId="597DEAD1" w:rsidR="002D481B" w:rsidRPr="00DC0981" w:rsidRDefault="00140136" w:rsidP="00FE7D35">
      <w:pPr>
        <w:widowControl w:val="0"/>
        <w:numPr>
          <w:ilvl w:val="3"/>
          <w:numId w:val="17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DC0981">
        <w:rPr>
          <w:rFonts w:ascii="Times New Roman" w:eastAsia="Times New Roman" w:hAnsi="Times New Roman" w:cs="Times New Roman"/>
          <w:color w:val="000000"/>
          <w:lang w:eastAsia="pl-PL"/>
        </w:rPr>
        <w:t>pojazd</w:t>
      </w:r>
      <w:r w:rsidR="00FE7D35" w:rsidRPr="00DC0981">
        <w:rPr>
          <w:rFonts w:ascii="Times New Roman" w:eastAsia="Times New Roman" w:hAnsi="Times New Roman" w:cs="Times New Roman"/>
          <w:color w:val="000000"/>
          <w:lang w:eastAsia="pl-PL"/>
        </w:rPr>
        <w:t xml:space="preserve"> wyposażony w </w:t>
      </w:r>
      <w:r w:rsidR="002D481B" w:rsidRPr="00DC0981">
        <w:rPr>
          <w:rFonts w:ascii="Times New Roman" w:eastAsia="Times New Roman" w:hAnsi="Times New Roman" w:cs="Times New Roman"/>
          <w:color w:val="000000"/>
          <w:lang w:eastAsia="pl-PL"/>
        </w:rPr>
        <w:t xml:space="preserve">dwie </w:t>
      </w:r>
      <w:r w:rsidR="00FE7D35" w:rsidRPr="00DC0981">
        <w:rPr>
          <w:rFonts w:ascii="Times New Roman" w:eastAsia="Times New Roman" w:hAnsi="Times New Roman" w:cs="Times New Roman"/>
          <w:color w:val="000000"/>
          <w:lang w:eastAsia="pl-PL"/>
        </w:rPr>
        <w:t>przystawk</w:t>
      </w:r>
      <w:r w:rsidR="002D481B" w:rsidRPr="00DC0981">
        <w:rPr>
          <w:rFonts w:ascii="Times New Roman" w:eastAsia="Times New Roman" w:hAnsi="Times New Roman" w:cs="Times New Roman"/>
          <w:color w:val="000000"/>
          <w:lang w:eastAsia="pl-PL"/>
        </w:rPr>
        <w:t>i</w:t>
      </w:r>
      <w:r w:rsidR="00FE7D35" w:rsidRPr="00DC0981">
        <w:rPr>
          <w:rFonts w:ascii="Times New Roman" w:eastAsia="Times New Roman" w:hAnsi="Times New Roman" w:cs="Times New Roman"/>
          <w:color w:val="000000"/>
          <w:lang w:eastAsia="pl-PL"/>
        </w:rPr>
        <w:t xml:space="preserve"> odbioru mocy</w:t>
      </w:r>
      <w:r w:rsidR="002D481B" w:rsidRPr="00DC0981">
        <w:rPr>
          <w:rFonts w:ascii="Times New Roman" w:eastAsia="Times New Roman" w:hAnsi="Times New Roman" w:cs="Times New Roman"/>
          <w:color w:val="000000"/>
          <w:lang w:eastAsia="pl-PL"/>
        </w:rPr>
        <w:t>:</w:t>
      </w:r>
      <w:r w:rsidR="00FE7D35" w:rsidRPr="00DC0981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7CC02C94" w14:textId="44D8C259" w:rsidR="002D481B" w:rsidRPr="00DC0981" w:rsidRDefault="00FE7D35" w:rsidP="002D481B">
      <w:pPr>
        <w:pStyle w:val="Akapitzlist"/>
        <w:widowControl w:val="0"/>
        <w:numPr>
          <w:ilvl w:val="4"/>
          <w:numId w:val="17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DC0981">
        <w:rPr>
          <w:rFonts w:ascii="Times New Roman" w:eastAsia="Times New Roman" w:hAnsi="Times New Roman" w:cs="Times New Roman"/>
          <w:color w:val="000000"/>
          <w:lang w:eastAsia="pl-PL"/>
        </w:rPr>
        <w:t>od</w:t>
      </w:r>
      <w:r w:rsidR="002D481B" w:rsidRPr="00DC0981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DC0981">
        <w:rPr>
          <w:rFonts w:ascii="Times New Roman" w:eastAsia="Times New Roman" w:hAnsi="Times New Roman" w:cs="Times New Roman"/>
          <w:color w:val="000000"/>
          <w:lang w:eastAsia="pl-PL"/>
        </w:rPr>
        <w:t>silnik</w:t>
      </w:r>
      <w:r w:rsidR="002D481B" w:rsidRPr="00DC0981">
        <w:rPr>
          <w:rFonts w:ascii="Times New Roman" w:eastAsia="Times New Roman" w:hAnsi="Times New Roman" w:cs="Times New Roman"/>
          <w:color w:val="000000"/>
          <w:lang w:eastAsia="pl-PL"/>
        </w:rPr>
        <w:t>a,</w:t>
      </w:r>
      <w:r w:rsidRPr="00DC0981">
        <w:rPr>
          <w:rFonts w:ascii="Times New Roman" w:eastAsia="Times New Roman" w:hAnsi="Times New Roman" w:cs="Times New Roman"/>
          <w:color w:val="000000"/>
          <w:lang w:eastAsia="pl-PL"/>
        </w:rPr>
        <w:t xml:space="preserve"> niezależną od sprzęgła i skrzyni biegów</w:t>
      </w:r>
      <w:r w:rsidR="002D481B" w:rsidRPr="00DC0981"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14:paraId="1D1D7B59" w14:textId="38F66D57" w:rsidR="00FE7D35" w:rsidRPr="00DC0981" w:rsidRDefault="002D481B" w:rsidP="002D481B">
      <w:pPr>
        <w:pStyle w:val="Akapitzlist"/>
        <w:widowControl w:val="0"/>
        <w:numPr>
          <w:ilvl w:val="4"/>
          <w:numId w:val="17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DC0981">
        <w:rPr>
          <w:rFonts w:ascii="Times New Roman" w:eastAsia="Times New Roman" w:hAnsi="Times New Roman" w:cs="Times New Roman"/>
          <w:color w:val="000000"/>
          <w:lang w:eastAsia="pl-PL"/>
        </w:rPr>
        <w:t>od skrzyni biegów;</w:t>
      </w:r>
    </w:p>
    <w:p w14:paraId="25BAE013" w14:textId="7936C186" w:rsidR="007960F0" w:rsidRPr="00FE7D35" w:rsidRDefault="007960F0" w:rsidP="007960F0">
      <w:pPr>
        <w:widowControl w:val="0"/>
        <w:numPr>
          <w:ilvl w:val="3"/>
          <w:numId w:val="17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>
        <w:rPr>
          <w:rFonts w:ascii="Times New Roman" w:eastAsia="Lucida Sans Unicode" w:hAnsi="Times New Roman" w:cs="Times New Roman"/>
          <w:kern w:val="1"/>
        </w:rPr>
        <w:t>s</w:t>
      </w:r>
      <w:r w:rsidRPr="007960F0">
        <w:rPr>
          <w:rFonts w:ascii="Times New Roman" w:eastAsia="Lucida Sans Unicode" w:hAnsi="Times New Roman" w:cs="Times New Roman"/>
          <w:kern w:val="1"/>
        </w:rPr>
        <w:t>ystem automatycznej zmiany biegów wyposażony w oprogramowanie do różnych warunków</w:t>
      </w:r>
      <w:r>
        <w:rPr>
          <w:rFonts w:ascii="Times New Roman" w:eastAsia="Lucida Sans Unicode" w:hAnsi="Times New Roman" w:cs="Times New Roman"/>
          <w:kern w:val="1"/>
        </w:rPr>
        <w:t xml:space="preserve"> </w:t>
      </w:r>
      <w:r w:rsidRPr="007960F0">
        <w:rPr>
          <w:rFonts w:ascii="Times New Roman" w:eastAsia="Lucida Sans Unicode" w:hAnsi="Times New Roman" w:cs="Times New Roman"/>
          <w:kern w:val="1"/>
        </w:rPr>
        <w:t>drogowych z możliwością manualnej zmiany biegów przez kierowcę, bez pedału sprzęgła</w:t>
      </w:r>
      <w:r>
        <w:rPr>
          <w:rFonts w:ascii="Times New Roman" w:eastAsia="Lucida Sans Unicode" w:hAnsi="Times New Roman" w:cs="Times New Roman"/>
          <w:kern w:val="1"/>
        </w:rPr>
        <w:t>.</w:t>
      </w:r>
    </w:p>
    <w:p w14:paraId="36E003E1" w14:textId="77777777" w:rsidR="00FE7D35" w:rsidRPr="001C2A04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1C2A04">
        <w:rPr>
          <w:rFonts w:ascii="Times New Roman" w:eastAsia="Times New Roman" w:hAnsi="Times New Roman" w:cs="Times New Roman"/>
          <w:color w:val="000000"/>
          <w:lang w:eastAsia="pl-PL"/>
        </w:rPr>
        <w:t xml:space="preserve">Zawieszenie pojazdu resorowe przód oraz pneumatyczne tył, kontrola zawieszenia tylnego za </w:t>
      </w:r>
      <w:r w:rsidRPr="001C2A04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>pomocą pilota;</w:t>
      </w:r>
    </w:p>
    <w:p w14:paraId="4B01A31B" w14:textId="77777777" w:rsidR="00FE7D35" w:rsidRPr="001C2A04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1C2A04">
        <w:rPr>
          <w:rFonts w:ascii="Times New Roman" w:eastAsia="Times New Roman" w:hAnsi="Times New Roman" w:cs="Times New Roman"/>
          <w:color w:val="000000"/>
          <w:lang w:eastAsia="pl-PL"/>
        </w:rPr>
        <w:t>Blokada mechanizmu różnicowego osi napędowej;</w:t>
      </w:r>
    </w:p>
    <w:p w14:paraId="779EC048" w14:textId="0BCBA29D" w:rsidR="001C2A04" w:rsidRPr="001C2A04" w:rsidRDefault="001C2A04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1C2A04">
        <w:rPr>
          <w:rFonts w:ascii="Times New Roman" w:eastAsia="Times New Roman" w:hAnsi="Times New Roman" w:cs="Times New Roman"/>
          <w:bCs/>
          <w:color w:val="000000"/>
          <w:lang w:eastAsia="pl-PL"/>
        </w:rPr>
        <w:t>Hamulce tarczowe na wszystkich osiach;</w:t>
      </w:r>
    </w:p>
    <w:p w14:paraId="18DB30E2" w14:textId="17903045" w:rsidR="00FE7D35" w:rsidRPr="001C2A04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1C2A04">
        <w:rPr>
          <w:rFonts w:ascii="Times New Roman" w:eastAsia="Times New Roman" w:hAnsi="Times New Roman" w:cs="Times New Roman"/>
          <w:color w:val="000000"/>
          <w:lang w:eastAsia="pl-PL"/>
        </w:rPr>
        <w:t xml:space="preserve">Techniczna nośność osi przedniej min. </w:t>
      </w:r>
      <w:r w:rsidR="00B46AD6" w:rsidRPr="001C2A04">
        <w:rPr>
          <w:rFonts w:ascii="Times New Roman" w:eastAsia="Times New Roman" w:hAnsi="Times New Roman" w:cs="Times New Roman"/>
          <w:color w:val="000000"/>
          <w:lang w:eastAsia="pl-PL"/>
        </w:rPr>
        <w:t>7 t</w:t>
      </w:r>
      <w:r w:rsidRPr="001C2A04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2BEEFB0F" w14:textId="5A101597" w:rsidR="00FE7D35" w:rsidRPr="001C2A04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1C2A04">
        <w:rPr>
          <w:rFonts w:ascii="Times New Roman" w:eastAsia="Times New Roman" w:hAnsi="Times New Roman" w:cs="Times New Roman"/>
          <w:color w:val="000000"/>
          <w:lang w:eastAsia="pl-PL"/>
        </w:rPr>
        <w:t xml:space="preserve">Techniczna nośność tylnego zawieszenia min. </w:t>
      </w:r>
      <w:r w:rsidR="00B46AD6" w:rsidRPr="001C2A04">
        <w:rPr>
          <w:rFonts w:ascii="Times New Roman" w:eastAsia="Times New Roman" w:hAnsi="Times New Roman" w:cs="Times New Roman"/>
          <w:color w:val="000000"/>
          <w:lang w:eastAsia="pl-PL"/>
        </w:rPr>
        <w:t>1</w:t>
      </w:r>
      <w:r w:rsidR="00F65C2F">
        <w:rPr>
          <w:rFonts w:ascii="Times New Roman" w:eastAsia="Times New Roman" w:hAnsi="Times New Roman" w:cs="Times New Roman"/>
          <w:color w:val="000000"/>
          <w:lang w:eastAsia="pl-PL"/>
        </w:rPr>
        <w:t>2</w:t>
      </w:r>
      <w:r w:rsidR="00B46AD6" w:rsidRPr="001C2A04">
        <w:rPr>
          <w:rFonts w:ascii="Times New Roman" w:eastAsia="Times New Roman" w:hAnsi="Times New Roman" w:cs="Times New Roman"/>
          <w:color w:val="000000"/>
          <w:lang w:eastAsia="pl-PL"/>
        </w:rPr>
        <w:t xml:space="preserve"> t</w:t>
      </w:r>
      <w:r w:rsidRPr="001C2A04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0A2247B1" w14:textId="313CA722" w:rsidR="00FE7D35" w:rsidRPr="001C2A04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1C2A04">
        <w:rPr>
          <w:rFonts w:ascii="Times New Roman" w:eastAsia="Times New Roman" w:hAnsi="Times New Roman" w:cs="Times New Roman"/>
          <w:color w:val="000000"/>
          <w:lang w:eastAsia="pl-PL"/>
        </w:rPr>
        <w:t xml:space="preserve">Ogumienie fabrycznie nowe plus </w:t>
      </w:r>
      <w:r w:rsidR="001C2A04">
        <w:rPr>
          <w:rFonts w:ascii="Times New Roman" w:eastAsia="Times New Roman" w:hAnsi="Times New Roman" w:cs="Times New Roman"/>
          <w:color w:val="000000"/>
          <w:lang w:eastAsia="pl-PL"/>
        </w:rPr>
        <w:t>k</w:t>
      </w:r>
      <w:r w:rsidR="001C2A04" w:rsidRPr="001C2A04">
        <w:rPr>
          <w:rFonts w:ascii="Times New Roman" w:eastAsia="Times New Roman" w:hAnsi="Times New Roman" w:cs="Times New Roman"/>
          <w:color w:val="000000"/>
          <w:lang w:eastAsia="pl-PL"/>
        </w:rPr>
        <w:t>oło zapasowe mocowane z boku ramy</w:t>
      </w:r>
      <w:r w:rsidRPr="001C2A04">
        <w:rPr>
          <w:rFonts w:ascii="Times New Roman" w:eastAsia="Times New Roman" w:hAnsi="Times New Roman" w:cs="Times New Roman"/>
          <w:color w:val="000000"/>
          <w:lang w:eastAsia="pl-PL"/>
        </w:rPr>
        <w:t>;</w:t>
      </w:r>
      <w:r w:rsidR="00B963C6" w:rsidRPr="001C2A0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60251196" w14:textId="77777777" w:rsidR="00FE7D35" w:rsidRPr="001C2A04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1C2A04">
        <w:rPr>
          <w:rFonts w:ascii="Times New Roman" w:eastAsia="Times New Roman" w:hAnsi="Times New Roman" w:cs="Times New Roman"/>
          <w:color w:val="000000"/>
          <w:lang w:eastAsia="pl-PL"/>
        </w:rPr>
        <w:t>Kliny pod koła – 2 szt.;</w:t>
      </w:r>
    </w:p>
    <w:p w14:paraId="6CECB236" w14:textId="090BC4CC" w:rsidR="00DF3E5E" w:rsidRPr="00DC0981" w:rsidRDefault="00FE7D35" w:rsidP="00DF3E5E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C2A04">
        <w:rPr>
          <w:rFonts w:ascii="Times New Roman" w:eastAsia="Times New Roman" w:hAnsi="Times New Roman" w:cs="Times New Roman"/>
          <w:color w:val="000000"/>
          <w:lang w:eastAsia="pl-PL"/>
        </w:rPr>
        <w:t xml:space="preserve">Zbiornik paliwa </w:t>
      </w:r>
      <w:r w:rsidRPr="00DC0981">
        <w:rPr>
          <w:rFonts w:ascii="Times New Roman" w:eastAsia="Lucida Sans Unicode" w:hAnsi="Times New Roman" w:cs="Times New Roman"/>
          <w:color w:val="000000"/>
          <w:kern w:val="1"/>
        </w:rPr>
        <w:t xml:space="preserve">minimum </w:t>
      </w:r>
      <w:r w:rsidR="00C027FB" w:rsidRPr="00DC0981">
        <w:rPr>
          <w:rFonts w:ascii="Times New Roman" w:eastAsia="Lucida Sans Unicode" w:hAnsi="Times New Roman" w:cs="Times New Roman"/>
          <w:color w:val="000000"/>
          <w:kern w:val="1"/>
        </w:rPr>
        <w:t>2</w:t>
      </w:r>
      <w:r w:rsidR="00C72AF4" w:rsidRPr="00DC0981">
        <w:rPr>
          <w:rFonts w:ascii="Times New Roman" w:eastAsia="Lucida Sans Unicode" w:hAnsi="Times New Roman" w:cs="Times New Roman"/>
          <w:color w:val="000000"/>
          <w:kern w:val="1"/>
        </w:rPr>
        <w:t>8</w:t>
      </w:r>
      <w:r w:rsidRPr="00DC0981">
        <w:rPr>
          <w:rFonts w:ascii="Times New Roman" w:eastAsia="Lucida Sans Unicode" w:hAnsi="Times New Roman" w:cs="Times New Roman"/>
          <w:color w:val="000000"/>
          <w:kern w:val="1"/>
        </w:rPr>
        <w:t>0 litrów</w:t>
      </w:r>
      <w:r w:rsidRPr="00DC0981">
        <w:rPr>
          <w:rFonts w:ascii="Times New Roman" w:eastAsia="Times New Roman" w:hAnsi="Times New Roman" w:cs="Times New Roman"/>
          <w:color w:val="000000"/>
          <w:lang w:eastAsia="pl-PL"/>
        </w:rPr>
        <w:t>, korek zamykany na kluczyk</w:t>
      </w:r>
      <w:r w:rsidR="000B2059" w:rsidRPr="00DC0981">
        <w:rPr>
          <w:rFonts w:ascii="Times New Roman" w:eastAsia="Times New Roman" w:hAnsi="Times New Roman" w:cs="Times New Roman"/>
          <w:color w:val="000000"/>
          <w:lang w:eastAsia="pl-PL"/>
        </w:rPr>
        <w:t xml:space="preserve"> z </w:t>
      </w:r>
      <w:r w:rsidRPr="00DC0981">
        <w:rPr>
          <w:rFonts w:ascii="Times New Roman" w:eastAsia="Times New Roman" w:hAnsi="Times New Roman" w:cs="Times New Roman"/>
          <w:color w:val="000000"/>
          <w:lang w:eastAsia="pl-PL"/>
        </w:rPr>
        <w:t>możliwoś</w:t>
      </w:r>
      <w:r w:rsidR="000B2059" w:rsidRPr="00DC0981">
        <w:rPr>
          <w:rFonts w:ascii="Times New Roman" w:eastAsia="Times New Roman" w:hAnsi="Times New Roman" w:cs="Times New Roman"/>
          <w:color w:val="000000"/>
          <w:lang w:eastAsia="pl-PL"/>
        </w:rPr>
        <w:t>cią</w:t>
      </w:r>
      <w:r w:rsidRPr="00DC0981">
        <w:rPr>
          <w:rFonts w:ascii="Times New Roman" w:eastAsia="Times New Roman" w:hAnsi="Times New Roman" w:cs="Times New Roman"/>
          <w:color w:val="000000"/>
          <w:lang w:eastAsia="pl-PL"/>
        </w:rPr>
        <w:t xml:space="preserve"> dodatkowego zabezpieczenia poprzez zaplombowanie;</w:t>
      </w:r>
    </w:p>
    <w:p w14:paraId="6B81B20E" w14:textId="40C1D18E" w:rsidR="00B34646" w:rsidRPr="00DC0981" w:rsidRDefault="00B34646" w:rsidP="00DF3E5E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C0981">
        <w:rPr>
          <w:rFonts w:ascii="Times New Roman" w:eastAsia="Times New Roman" w:hAnsi="Times New Roman" w:cs="Times New Roman"/>
          <w:color w:val="000000"/>
          <w:lang w:eastAsia="pl-PL"/>
        </w:rPr>
        <w:t xml:space="preserve">Zbiornik </w:t>
      </w:r>
      <w:proofErr w:type="spellStart"/>
      <w:r w:rsidRPr="00DC0981">
        <w:rPr>
          <w:rFonts w:ascii="Times New Roman" w:eastAsia="Times New Roman" w:hAnsi="Times New Roman" w:cs="Times New Roman"/>
          <w:color w:val="000000"/>
          <w:lang w:eastAsia="pl-PL"/>
        </w:rPr>
        <w:t>AdBlue</w:t>
      </w:r>
      <w:proofErr w:type="spellEnd"/>
      <w:r w:rsidRPr="00DC0981">
        <w:rPr>
          <w:rFonts w:ascii="Times New Roman" w:eastAsia="Times New Roman" w:hAnsi="Times New Roman" w:cs="Times New Roman"/>
          <w:color w:val="000000"/>
          <w:lang w:eastAsia="pl-PL"/>
        </w:rPr>
        <w:t xml:space="preserve"> minimum 60 litrów;</w:t>
      </w:r>
    </w:p>
    <w:p w14:paraId="4264EB22" w14:textId="77777777" w:rsidR="00DF3E5E" w:rsidRDefault="00DF3E5E" w:rsidP="00DF3E5E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F3E5E">
        <w:rPr>
          <w:rFonts w:ascii="Times New Roman" w:eastAsia="Times New Roman" w:hAnsi="Times New Roman" w:cs="Times New Roman"/>
          <w:color w:val="000000"/>
          <w:lang w:eastAsia="pl-PL"/>
        </w:rPr>
        <w:t>Pneumatyczne złącza hamulcowe przyczepy/naczepy;</w:t>
      </w:r>
    </w:p>
    <w:p w14:paraId="7608FB84" w14:textId="157606BE" w:rsidR="00DF3E5E" w:rsidRDefault="00DF3E5E" w:rsidP="00DF3E5E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F3E5E">
        <w:rPr>
          <w:rFonts w:ascii="Times New Roman" w:eastAsia="Times New Roman" w:hAnsi="Times New Roman" w:cs="Times New Roman"/>
          <w:color w:val="000000"/>
          <w:lang w:eastAsia="pl-PL"/>
        </w:rPr>
        <w:t>Gniazdo elektryczne przyczepy/naczepy</w:t>
      </w:r>
      <w:r w:rsidR="00C53AEB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0E5933C9" w14:textId="62E4070D" w:rsidR="00C53AEB" w:rsidRDefault="00C53AEB" w:rsidP="00DF3E5E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AEB">
        <w:rPr>
          <w:rFonts w:ascii="Times New Roman" w:eastAsia="Times New Roman" w:hAnsi="Times New Roman" w:cs="Times New Roman"/>
          <w:color w:val="000000"/>
          <w:lang w:eastAsia="pl-PL"/>
        </w:rPr>
        <w:t>Dwie lampy robocze LED za kabiną oświetlające urządzenie hakowe</w:t>
      </w:r>
      <w:r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52BA3AE0" w14:textId="77777777" w:rsidR="003818F9" w:rsidRDefault="00C53AEB" w:rsidP="003818F9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AEB">
        <w:rPr>
          <w:rFonts w:ascii="Times New Roman" w:eastAsia="Times New Roman" w:hAnsi="Times New Roman" w:cs="Times New Roman"/>
          <w:color w:val="000000"/>
          <w:lang w:eastAsia="pl-PL"/>
        </w:rPr>
        <w:t>Dwie lampy robocze LED przy tylnych lampach</w:t>
      </w:r>
      <w:r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1BDBF65C" w14:textId="4AF3E356" w:rsidR="00C53AEB" w:rsidRDefault="00C53AEB" w:rsidP="003818F9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818F9">
        <w:rPr>
          <w:rFonts w:ascii="Times New Roman" w:eastAsia="Times New Roman" w:hAnsi="Times New Roman" w:cs="Times New Roman"/>
          <w:color w:val="000000"/>
          <w:lang w:eastAsia="pl-PL"/>
        </w:rPr>
        <w:t>Światła ostrzegawcze koloru pomarańczowego zamontowane z przodu oraz z tyłu (2 szt. przód, 2</w:t>
      </w:r>
      <w:r w:rsidR="00BD6139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3818F9">
        <w:rPr>
          <w:rFonts w:ascii="Times New Roman" w:eastAsia="Times New Roman" w:hAnsi="Times New Roman" w:cs="Times New Roman"/>
          <w:color w:val="000000"/>
          <w:lang w:eastAsia="pl-PL"/>
        </w:rPr>
        <w:t>szt. tył)</w:t>
      </w:r>
      <w:r w:rsidR="003818F9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233FE43D" w14:textId="530E41E5" w:rsidR="003818F9" w:rsidRPr="003818F9" w:rsidRDefault="003818F9" w:rsidP="003818F9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S</w:t>
      </w:r>
      <w:r w:rsidRPr="003818F9">
        <w:rPr>
          <w:rFonts w:ascii="Times New Roman" w:eastAsia="Times New Roman" w:hAnsi="Times New Roman" w:cs="Times New Roman"/>
          <w:color w:val="000000"/>
          <w:lang w:eastAsia="pl-PL"/>
        </w:rPr>
        <w:t>krzynka na siatk</w:t>
      </w:r>
      <w:r>
        <w:rPr>
          <w:rFonts w:ascii="Times New Roman" w:eastAsia="Times New Roman" w:hAnsi="Times New Roman" w:cs="Times New Roman"/>
          <w:color w:val="000000"/>
          <w:lang w:eastAsia="pl-PL"/>
        </w:rPr>
        <w:t>ę/plandekę min. 60l</w:t>
      </w:r>
      <w:r w:rsidRPr="003818F9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1AA05E2A" w14:textId="77777777" w:rsidR="00FE7D35" w:rsidRPr="00105F9C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05F9C">
        <w:rPr>
          <w:rFonts w:ascii="Times New Roman" w:eastAsia="Times New Roman" w:hAnsi="Times New Roman" w:cs="Times New Roman"/>
          <w:color w:val="000000"/>
          <w:lang w:eastAsia="pl-PL"/>
        </w:rPr>
        <w:t>Kabina:</w:t>
      </w:r>
    </w:p>
    <w:p w14:paraId="15492244" w14:textId="4F77DB49" w:rsidR="00FE7D35" w:rsidRPr="00105F9C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05F9C">
        <w:rPr>
          <w:rFonts w:ascii="Times New Roman" w:eastAsia="Times New Roman" w:hAnsi="Times New Roman" w:cs="Times New Roman"/>
          <w:color w:val="000000"/>
          <w:lang w:eastAsia="pl-PL"/>
        </w:rPr>
        <w:t xml:space="preserve">kabina dzienna </w:t>
      </w:r>
      <w:r w:rsidR="00C027FB" w:rsidRPr="00105F9C">
        <w:rPr>
          <w:rFonts w:ascii="Times New Roman" w:eastAsia="Times New Roman" w:hAnsi="Times New Roman" w:cs="Times New Roman"/>
          <w:color w:val="000000"/>
          <w:lang w:eastAsia="pl-PL"/>
        </w:rPr>
        <w:t>2</w:t>
      </w:r>
      <w:r w:rsidRPr="00105F9C">
        <w:rPr>
          <w:rFonts w:ascii="Times New Roman" w:eastAsia="Times New Roman" w:hAnsi="Times New Roman" w:cs="Times New Roman"/>
          <w:color w:val="000000"/>
          <w:lang w:eastAsia="pl-PL"/>
        </w:rPr>
        <w:t xml:space="preserve"> osobowa w kolorze białym; fotel dla kierowcy i fotel dla pasażer</w:t>
      </w:r>
      <w:r w:rsidR="00C027FB" w:rsidRPr="00105F9C">
        <w:rPr>
          <w:rFonts w:ascii="Times New Roman" w:eastAsia="Times New Roman" w:hAnsi="Times New Roman" w:cs="Times New Roman"/>
          <w:color w:val="000000"/>
          <w:lang w:eastAsia="pl-PL"/>
        </w:rPr>
        <w:t>a</w:t>
      </w:r>
      <w:r w:rsidRPr="00105F9C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0FF38380" w14:textId="070E0A46" w:rsidR="00C027FB" w:rsidRPr="00105F9C" w:rsidRDefault="00C027FB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05F9C">
        <w:rPr>
          <w:rFonts w:ascii="Times New Roman" w:eastAsia="Times New Roman" w:hAnsi="Times New Roman" w:cs="Times New Roman"/>
          <w:color w:val="000000"/>
          <w:lang w:eastAsia="pl-PL"/>
        </w:rPr>
        <w:t>tylna ściana kabiny z oknem;</w:t>
      </w:r>
    </w:p>
    <w:p w14:paraId="31B4363D" w14:textId="77777777" w:rsidR="00FE7D35" w:rsidRPr="00C027FB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>elektrycznie sterowane szyby;</w:t>
      </w:r>
    </w:p>
    <w:p w14:paraId="16AA1007" w14:textId="77777777" w:rsidR="008F330F" w:rsidRPr="00DC0981" w:rsidRDefault="008F330F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C0981">
        <w:rPr>
          <w:rFonts w:ascii="Times New Roman" w:hAnsi="Times New Roman" w:cs="Times New Roman"/>
        </w:rPr>
        <w:t>klimatyzacja automatyczna lub manualna</w:t>
      </w:r>
      <w:r w:rsidRPr="00DC0981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0F6B7C96" w14:textId="617312EE" w:rsidR="00FE7D35" w:rsidRPr="00C027FB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>elektrycznie regulowane i podgrzewane lusterka boczne;</w:t>
      </w:r>
    </w:p>
    <w:p w14:paraId="29972D02" w14:textId="77777777" w:rsidR="00FE7D35" w:rsidRPr="00C027FB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>lusterko szerokokątne po stronie kierowcy i pasażera;</w:t>
      </w:r>
    </w:p>
    <w:p w14:paraId="27A66724" w14:textId="77777777" w:rsidR="00FE7D35" w:rsidRPr="00105F9C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05F9C">
        <w:rPr>
          <w:rFonts w:ascii="Times New Roman" w:eastAsia="Times New Roman" w:hAnsi="Times New Roman" w:cs="Times New Roman"/>
          <w:color w:val="000000"/>
          <w:lang w:eastAsia="pl-PL"/>
        </w:rPr>
        <w:t xml:space="preserve">lusterko przednie </w:t>
      </w:r>
      <w:proofErr w:type="spellStart"/>
      <w:r w:rsidRPr="00105F9C">
        <w:rPr>
          <w:rFonts w:ascii="Times New Roman" w:eastAsia="Times New Roman" w:hAnsi="Times New Roman" w:cs="Times New Roman"/>
          <w:color w:val="000000"/>
          <w:lang w:eastAsia="pl-PL"/>
        </w:rPr>
        <w:t>rampowe</w:t>
      </w:r>
      <w:proofErr w:type="spellEnd"/>
      <w:r w:rsidRPr="00105F9C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35CF9982" w14:textId="6930695A" w:rsidR="00FE7D35" w:rsidRPr="00C027FB" w:rsidRDefault="00105F9C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ś</w:t>
      </w:r>
      <w:r w:rsidRPr="00105F9C">
        <w:rPr>
          <w:rFonts w:ascii="Times New Roman" w:eastAsia="Times New Roman" w:hAnsi="Times New Roman" w:cs="Times New Roman"/>
          <w:color w:val="000000"/>
          <w:lang w:eastAsia="pl-PL"/>
        </w:rPr>
        <w:t>wiatła do jazdy dziennej w technologii LED</w:t>
      </w:r>
      <w:r w:rsidR="00FE7D35" w:rsidRPr="00C027FB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1A1E8744" w14:textId="610C7FC2" w:rsidR="00EA6115" w:rsidRDefault="00EA611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>światła mijania włączane automatycznie;</w:t>
      </w:r>
    </w:p>
    <w:p w14:paraId="40141D30" w14:textId="53D0AEC5" w:rsidR="00DF3E5E" w:rsidRDefault="00DF3E5E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3FBA">
        <w:rPr>
          <w:rFonts w:ascii="Times New Roman" w:eastAsia="Times New Roman" w:hAnsi="Times New Roman" w:cs="Times New Roman"/>
          <w:color w:val="000000"/>
          <w:lang w:eastAsia="pl-PL"/>
        </w:rPr>
        <w:t>osłony przednich i tylnych lamp;</w:t>
      </w:r>
    </w:p>
    <w:p w14:paraId="3F421D60" w14:textId="24E6188F" w:rsidR="00BF3FBA" w:rsidRPr="00BF3FBA" w:rsidRDefault="00BF3FBA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z</w:t>
      </w:r>
      <w:r w:rsidRPr="00BF3FBA">
        <w:rPr>
          <w:rFonts w:ascii="Times New Roman" w:eastAsia="Times New Roman" w:hAnsi="Times New Roman" w:cs="Times New Roman"/>
          <w:color w:val="000000"/>
          <w:lang w:eastAsia="pl-PL"/>
        </w:rPr>
        <w:t>ewnętrzna osłona przeciwsłoneczna</w:t>
      </w:r>
    </w:p>
    <w:p w14:paraId="6D6BDF54" w14:textId="77777777" w:rsidR="00FE7D35" w:rsidRPr="00C027FB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>belka ostrzegawczo – sygnalizacyjna – światło LED - umieszczona na dachu kabiny z nazwą Zamawiającego – MPGKiM Sp. z o.o. Sławno;</w:t>
      </w:r>
    </w:p>
    <w:p w14:paraId="5E6388EF" w14:textId="77777777" w:rsidR="00FE7D35" w:rsidRPr="00C027FB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>kolor panelu reflektora, zderzaka i osłony stopnia kabiny – szary lub czarny;</w:t>
      </w:r>
    </w:p>
    <w:p w14:paraId="2B891690" w14:textId="77777777" w:rsidR="00FE7D35" w:rsidRPr="00C027FB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 xml:space="preserve">kolor podwozia – </w:t>
      </w:r>
      <w:r w:rsidRPr="00C027FB">
        <w:rPr>
          <w:rFonts w:ascii="Times New Roman" w:eastAsia="Lucida Sans Unicode" w:hAnsi="Times New Roman" w:cs="Times New Roman"/>
          <w:color w:val="000000"/>
          <w:kern w:val="1"/>
        </w:rPr>
        <w:t>czarny, szary lub ciemno szary</w:t>
      </w: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45334EB4" w14:textId="77777777" w:rsidR="00FE7D35" w:rsidRPr="00C027FB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>na drzwiach kabiny należy umieścić naklejkę z logo Zamawiającego wraz z danymi - do akceptacji przez Zamawiającego;</w:t>
      </w:r>
    </w:p>
    <w:p w14:paraId="5C5F38AA" w14:textId="77777777" w:rsidR="00FE7D35" w:rsidRPr="00C027FB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proofErr w:type="spellStart"/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>immobilizer</w:t>
      </w:r>
      <w:proofErr w:type="spellEnd"/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 xml:space="preserve"> fabryczny;</w:t>
      </w:r>
    </w:p>
    <w:p w14:paraId="4C0DB377" w14:textId="11785D8C" w:rsidR="00FE7D35" w:rsidRPr="00C027FB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>tachograf cyfrowy</w:t>
      </w:r>
      <w:r w:rsidR="004757CB">
        <w:rPr>
          <w:rFonts w:ascii="Times New Roman" w:eastAsia="Times New Roman" w:hAnsi="Times New Roman" w:cs="Times New Roman"/>
          <w:color w:val="000000"/>
          <w:lang w:eastAsia="pl-PL"/>
        </w:rPr>
        <w:t xml:space="preserve"> – legalizacja po zarejestrowaniu pojazdu – koszty ponosi Wykonawca;</w:t>
      </w:r>
    </w:p>
    <w:p w14:paraId="44AAB0AD" w14:textId="77777777" w:rsidR="00FE7D35" w:rsidRPr="00C027FB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>kierownica z lewej strony z regulacją pochylenia i wysokości;</w:t>
      </w:r>
    </w:p>
    <w:p w14:paraId="6348AB85" w14:textId="77777777" w:rsidR="00FE7D35" w:rsidRPr="00C027FB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>dwa komplety pokrowców na fotele od producenta pojazdu (jeden założony);</w:t>
      </w:r>
    </w:p>
    <w:p w14:paraId="520F4EDD" w14:textId="77777777" w:rsidR="00C027FB" w:rsidRDefault="00EA6115" w:rsidP="00C027FB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 xml:space="preserve">dwa komplety </w:t>
      </w:r>
      <w:r w:rsidR="00FE7D35" w:rsidRPr="00C027FB">
        <w:rPr>
          <w:rFonts w:ascii="Times New Roman" w:eastAsia="Times New Roman" w:hAnsi="Times New Roman" w:cs="Times New Roman"/>
          <w:color w:val="000000"/>
          <w:lang w:eastAsia="pl-PL"/>
        </w:rPr>
        <w:t>dywaników gumowych</w:t>
      </w: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 xml:space="preserve"> (jeden założony);</w:t>
      </w:r>
    </w:p>
    <w:p w14:paraId="07204B5B" w14:textId="2B50B3D2" w:rsidR="00FE7D35" w:rsidRDefault="00FE7D35" w:rsidP="00C027FB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 xml:space="preserve">tabliczka z napisem „ODPADY” koloru białego o wymiarach 400 mm szerokości i 300 mm wysokości. Umieszczony na niej napis ”ODPADY” naniesiony wielkimi literami koloru czarnego o wysokości minimum 100 mm i szerokości linii minimum 15 mm. Jeżeli ze względu na wielkość lub konstrukcję środka transportu brakuje na nim powierzchni do umieszczenia tablicy o wyżej wymienionych wymiarach, dopuszcza się zmniejszenie wymiaru tablicy do minimum 300 mm szerokości i minimum 120 mm wysokości. W tym przypadku wysokość napisu „ODPADY” powinna mieć minimum 80 mm, a szerokość linii minimum 12 mm; Zgodnie z Rozporządzeniem Ministra Środowiska z dnia 7 października 2016 r. w sprawie szczegółowych wymagań dla transportu </w:t>
      </w:r>
      <w:r w:rsidRPr="00C53AEB">
        <w:rPr>
          <w:rFonts w:ascii="Times New Roman" w:eastAsia="Times New Roman" w:hAnsi="Times New Roman" w:cs="Times New Roman"/>
          <w:color w:val="000000"/>
          <w:lang w:eastAsia="pl-PL"/>
        </w:rPr>
        <w:t xml:space="preserve">odpadów </w:t>
      </w:r>
      <w:r w:rsidR="00047835" w:rsidRPr="00C53AEB">
        <w:rPr>
          <w:rFonts w:ascii="Times New Roman" w:eastAsia="Times New Roman" w:hAnsi="Times New Roman" w:cs="Times New Roman"/>
          <w:color w:val="000000"/>
          <w:lang w:eastAsia="pl-PL"/>
        </w:rPr>
        <w:t xml:space="preserve">(Dz.U. 2016 r. poz. 1742 </w:t>
      </w:r>
      <w:r w:rsidRPr="00C53AEB">
        <w:rPr>
          <w:rFonts w:ascii="Times New Roman" w:eastAsia="Times New Roman" w:hAnsi="Times New Roman" w:cs="Times New Roman"/>
          <w:color w:val="000000"/>
          <w:lang w:eastAsia="pl-PL"/>
        </w:rPr>
        <w:t>z późn. zm.</w:t>
      </w:r>
      <w:r w:rsidR="00047835" w:rsidRPr="00C53AEB">
        <w:rPr>
          <w:rFonts w:ascii="Times New Roman" w:eastAsia="Times New Roman" w:hAnsi="Times New Roman" w:cs="Times New Roman"/>
          <w:color w:val="000000"/>
          <w:lang w:eastAsia="pl-PL"/>
        </w:rPr>
        <w:t>)</w:t>
      </w:r>
    </w:p>
    <w:p w14:paraId="6A67DC87" w14:textId="37818413" w:rsidR="003C588C" w:rsidRPr="00DD6B49" w:rsidRDefault="00981973" w:rsidP="00DD6B49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D6B49">
        <w:rPr>
          <w:rFonts w:ascii="Times New Roman" w:eastAsia="Times New Roman" w:hAnsi="Times New Roman" w:cs="Times New Roman"/>
          <w:color w:val="000000"/>
          <w:lang w:eastAsia="pl-PL"/>
        </w:rPr>
        <w:t>wyprowadzenie przyłącza powietrza w kabinie oraz przewód z pistoletem do czyszczenia        wnętrza kabiny.</w:t>
      </w:r>
    </w:p>
    <w:p w14:paraId="068E8E7B" w14:textId="77777777" w:rsidR="003818F9" w:rsidRDefault="00FE7D35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662C7">
        <w:rPr>
          <w:rFonts w:ascii="Times New Roman" w:eastAsia="Times New Roman" w:hAnsi="Times New Roman" w:cs="Times New Roman"/>
          <w:color w:val="000000"/>
          <w:lang w:eastAsia="pl-PL"/>
        </w:rPr>
        <w:t xml:space="preserve">Pojazd wyposażony w aluminiowe fabryczne osłony boczne </w:t>
      </w:r>
      <w:proofErr w:type="spellStart"/>
      <w:r w:rsidRPr="001662C7">
        <w:rPr>
          <w:rFonts w:ascii="Times New Roman" w:eastAsia="Times New Roman" w:hAnsi="Times New Roman" w:cs="Times New Roman"/>
          <w:color w:val="000000"/>
          <w:lang w:eastAsia="pl-PL"/>
        </w:rPr>
        <w:t>antyrowerowe</w:t>
      </w:r>
      <w:proofErr w:type="spellEnd"/>
      <w:r w:rsidR="003818F9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759B89B3" w14:textId="3FF14AC9" w:rsidR="001662C7" w:rsidRPr="003818F9" w:rsidRDefault="001662C7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662C7">
        <w:rPr>
          <w:rFonts w:ascii="Times New Roman" w:eastAsia="Times New Roman" w:hAnsi="Times New Roman" w:cs="Times New Roman"/>
          <w:color w:val="000000"/>
          <w:lang w:eastAsia="pl-PL"/>
        </w:rPr>
        <w:t>Przystosowany do ruchu prawostronnego;</w:t>
      </w:r>
    </w:p>
    <w:p w14:paraId="4294EA68" w14:textId="77777777" w:rsidR="00FE7D35" w:rsidRDefault="00FE7D35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8131A">
        <w:rPr>
          <w:rFonts w:ascii="Times New Roman" w:eastAsia="Times New Roman" w:hAnsi="Times New Roman" w:cs="Times New Roman"/>
          <w:color w:val="000000"/>
          <w:lang w:eastAsia="pl-PL"/>
        </w:rPr>
        <w:t>Wyświetlacz z komputerem pokładowym w języku polskim;</w:t>
      </w:r>
    </w:p>
    <w:p w14:paraId="3A398A7E" w14:textId="3144440B" w:rsidR="00054D22" w:rsidRDefault="00054D22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54D22">
        <w:rPr>
          <w:rFonts w:ascii="Times New Roman" w:eastAsia="Times New Roman" w:hAnsi="Times New Roman" w:cs="Times New Roman"/>
          <w:color w:val="000000"/>
          <w:lang w:eastAsia="pl-PL"/>
        </w:rPr>
        <w:t>Kamera cofania zamontowana z tyłu pojazdu</w:t>
      </w:r>
      <w:r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74CDAED9" w14:textId="12DEDF91" w:rsidR="00DF52CD" w:rsidRPr="00D52E95" w:rsidRDefault="00747337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bookmarkStart w:id="1" w:name="_Hlk200522756"/>
      <w:r w:rsidRPr="00D52E95">
        <w:rPr>
          <w:rFonts w:ascii="Times New Roman" w:eastAsia="Times New Roman" w:hAnsi="Times New Roman" w:cs="Times New Roman"/>
          <w:color w:val="000000"/>
          <w:lang w:eastAsia="pl-PL"/>
        </w:rPr>
        <w:t xml:space="preserve">Pojazd wyposażony w kompletne </w:t>
      </w:r>
      <w:r w:rsidR="00DF52CD" w:rsidRPr="00D52E95">
        <w:rPr>
          <w:rFonts w:ascii="Times New Roman" w:eastAsia="Times New Roman" w:hAnsi="Times New Roman" w:cs="Times New Roman"/>
          <w:color w:val="000000"/>
          <w:lang w:eastAsia="pl-PL"/>
        </w:rPr>
        <w:t>przyłąc</w:t>
      </w:r>
      <w:r w:rsidR="00676EC3" w:rsidRPr="00D52E95">
        <w:rPr>
          <w:rFonts w:ascii="Times New Roman" w:eastAsia="Times New Roman" w:hAnsi="Times New Roman" w:cs="Times New Roman"/>
          <w:color w:val="000000"/>
          <w:lang w:eastAsia="pl-PL"/>
        </w:rPr>
        <w:t xml:space="preserve">ze elektryczne, </w:t>
      </w:r>
      <w:bookmarkStart w:id="2" w:name="_Hlk201141098"/>
      <w:r w:rsidR="00D52E95" w:rsidRPr="00D52E95">
        <w:rPr>
          <w:rFonts w:ascii="Times New Roman" w:eastAsia="Times New Roman" w:hAnsi="Times New Roman" w:cs="Times New Roman"/>
          <w:color w:val="000000"/>
          <w:lang w:eastAsia="pl-PL"/>
        </w:rPr>
        <w:t>przygotowane do podłączenia</w:t>
      </w:r>
      <w:bookmarkEnd w:id="2"/>
      <w:r w:rsidR="00D52E95" w:rsidRPr="00D52E95">
        <w:rPr>
          <w:rFonts w:ascii="Times New Roman" w:eastAsia="Times New Roman" w:hAnsi="Times New Roman" w:cs="Times New Roman"/>
          <w:color w:val="000000"/>
          <w:lang w:eastAsia="pl-PL"/>
        </w:rPr>
        <w:t xml:space="preserve"> pługa </w:t>
      </w:r>
      <w:r w:rsidR="00DF52CD" w:rsidRPr="00D52E95">
        <w:rPr>
          <w:rFonts w:ascii="Times New Roman" w:eastAsia="Times New Roman" w:hAnsi="Times New Roman" w:cs="Times New Roman"/>
          <w:color w:val="000000"/>
          <w:lang w:eastAsia="pl-PL"/>
        </w:rPr>
        <w:t>posiadan</w:t>
      </w:r>
      <w:r w:rsidR="00676EC3" w:rsidRPr="00D52E95">
        <w:rPr>
          <w:rFonts w:ascii="Times New Roman" w:eastAsia="Times New Roman" w:hAnsi="Times New Roman" w:cs="Times New Roman"/>
          <w:color w:val="000000"/>
          <w:lang w:eastAsia="pl-PL"/>
        </w:rPr>
        <w:t>ego</w:t>
      </w:r>
      <w:r w:rsidR="00DF52CD" w:rsidRPr="00D52E95">
        <w:rPr>
          <w:rFonts w:ascii="Times New Roman" w:eastAsia="Times New Roman" w:hAnsi="Times New Roman" w:cs="Times New Roman"/>
          <w:color w:val="000000"/>
          <w:lang w:eastAsia="pl-PL"/>
        </w:rPr>
        <w:t xml:space="preserve"> przez Zamawiającego</w:t>
      </w:r>
      <w:r w:rsidR="00676EC3" w:rsidRPr="00D52E95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="00DF52CD" w:rsidRPr="00D52E95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D52E95">
        <w:rPr>
          <w:rFonts w:ascii="Times New Roman" w:eastAsia="Times New Roman" w:hAnsi="Times New Roman" w:cs="Times New Roman"/>
          <w:color w:val="000000"/>
          <w:lang w:eastAsia="pl-PL"/>
        </w:rPr>
        <w:t>z kabiny kierowcy</w:t>
      </w:r>
      <w:r w:rsidR="00DF52CD" w:rsidRPr="00D52E95">
        <w:rPr>
          <w:rFonts w:ascii="Times New Roman" w:eastAsia="Times New Roman" w:hAnsi="Times New Roman" w:cs="Times New Roman"/>
          <w:color w:val="000000"/>
          <w:lang w:eastAsia="pl-PL"/>
        </w:rPr>
        <w:t xml:space="preserve"> (Informacje i dane do wykonania przyłączy Zamawiający przekaże po podpisaniu umowy);</w:t>
      </w:r>
    </w:p>
    <w:bookmarkEnd w:id="1"/>
    <w:p w14:paraId="7EABA88A" w14:textId="480B1EAD" w:rsidR="00676EC3" w:rsidRDefault="00676EC3" w:rsidP="00524185">
      <w:pPr>
        <w:pStyle w:val="Akapitzlist"/>
        <w:numPr>
          <w:ilvl w:val="2"/>
          <w:numId w:val="18"/>
        </w:numPr>
        <w:spacing w:after="0" w:line="360" w:lineRule="auto"/>
        <w:ind w:left="426" w:hanging="14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52E95">
        <w:rPr>
          <w:rFonts w:ascii="Times New Roman" w:eastAsia="Times New Roman" w:hAnsi="Times New Roman" w:cs="Times New Roman"/>
          <w:color w:val="000000"/>
          <w:lang w:eastAsia="pl-PL"/>
        </w:rPr>
        <w:t xml:space="preserve">Pojazd wyposażony w kompletne przyłącza elektryczne, </w:t>
      </w:r>
      <w:r w:rsidR="00D52E95" w:rsidRPr="00D52E95">
        <w:rPr>
          <w:rFonts w:ascii="Times New Roman" w:eastAsia="Times New Roman" w:hAnsi="Times New Roman" w:cs="Times New Roman"/>
          <w:color w:val="000000"/>
          <w:lang w:eastAsia="pl-PL"/>
        </w:rPr>
        <w:t xml:space="preserve">przygotowane do podłączenia posypywarki </w:t>
      </w:r>
      <w:r w:rsidRPr="00D52E95">
        <w:rPr>
          <w:rFonts w:ascii="Times New Roman" w:eastAsia="Times New Roman" w:hAnsi="Times New Roman" w:cs="Times New Roman"/>
          <w:color w:val="000000"/>
          <w:lang w:eastAsia="pl-PL"/>
        </w:rPr>
        <w:t>posiadanej przez Zamawiającego, z kabiny kierowcy (Informacje i dane do wykonania przyłączy Zamawiający przekaże po podpisaniu umowy);</w:t>
      </w:r>
    </w:p>
    <w:p w14:paraId="67A1CC19" w14:textId="160E6FE2" w:rsidR="00171D4C" w:rsidRPr="00D52E95" w:rsidRDefault="008A0CBB" w:rsidP="00524185">
      <w:pPr>
        <w:pStyle w:val="Akapitzlist"/>
        <w:numPr>
          <w:ilvl w:val="2"/>
          <w:numId w:val="18"/>
        </w:numPr>
        <w:spacing w:after="0" w:line="360" w:lineRule="auto"/>
        <w:ind w:left="426" w:hanging="14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Zamawiający nie przewiduje zorganizowania wizji lokalnej. </w:t>
      </w:r>
      <w:r w:rsidR="001B7195" w:rsidRPr="001B7195">
        <w:rPr>
          <w:rFonts w:ascii="Times New Roman" w:eastAsia="Times New Roman" w:hAnsi="Times New Roman" w:cs="Times New Roman"/>
          <w:color w:val="000000"/>
          <w:lang w:eastAsia="pl-PL"/>
        </w:rPr>
        <w:t>Wykonawc</w:t>
      </w:r>
      <w:r w:rsidR="001B7195">
        <w:rPr>
          <w:rFonts w:ascii="Times New Roman" w:eastAsia="Times New Roman" w:hAnsi="Times New Roman" w:cs="Times New Roman"/>
          <w:color w:val="000000"/>
          <w:lang w:eastAsia="pl-PL"/>
        </w:rPr>
        <w:t>y, którzy chcą uczestniczyć w wizji lokalnej</w:t>
      </w:r>
      <w:r w:rsidR="001B7195" w:rsidRPr="001B7195">
        <w:rPr>
          <w:rFonts w:ascii="Times New Roman" w:eastAsia="Times New Roman" w:hAnsi="Times New Roman" w:cs="Times New Roman"/>
          <w:color w:val="000000"/>
          <w:lang w:eastAsia="pl-PL"/>
        </w:rPr>
        <w:t xml:space="preserve"> w celu uwzględnienia w ofercie wszystkich niezbędnych </w:t>
      </w:r>
      <w:r w:rsidR="00ED7CAB">
        <w:rPr>
          <w:rFonts w:ascii="Times New Roman" w:eastAsia="Times New Roman" w:hAnsi="Times New Roman" w:cs="Times New Roman"/>
          <w:color w:val="000000"/>
          <w:lang w:eastAsia="pl-PL"/>
        </w:rPr>
        <w:t>kosztów</w:t>
      </w:r>
      <w:r w:rsidR="0030104F">
        <w:rPr>
          <w:rFonts w:ascii="Times New Roman" w:eastAsia="Times New Roman" w:hAnsi="Times New Roman" w:cs="Times New Roman"/>
          <w:color w:val="000000"/>
          <w:lang w:eastAsia="pl-PL"/>
        </w:rPr>
        <w:t xml:space="preserve"> muszą zgłosić c</w:t>
      </w:r>
      <w:r w:rsidR="001B7195" w:rsidRPr="001B7195">
        <w:rPr>
          <w:rFonts w:ascii="Times New Roman" w:eastAsia="Times New Roman" w:hAnsi="Times New Roman" w:cs="Times New Roman"/>
          <w:color w:val="000000"/>
          <w:lang w:eastAsia="pl-PL"/>
        </w:rPr>
        <w:t xml:space="preserve">hęć udziału w wizji lokalnej e-mailem na adres: </w:t>
      </w:r>
      <w:hyperlink r:id="rId8" w:history="1">
        <w:r w:rsidR="0030104F" w:rsidRPr="00AB7C72">
          <w:rPr>
            <w:rStyle w:val="Hipercze"/>
            <w:rFonts w:ascii="Times New Roman" w:eastAsia="Times New Roman" w:hAnsi="Times New Roman" w:cs="Times New Roman"/>
            <w:lang w:eastAsia="pl-PL"/>
          </w:rPr>
          <w:t>marcin.zasada@mpgkim.slawno.pl</w:t>
        </w:r>
      </w:hyperlink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</w:p>
    <w:p w14:paraId="10E5B873" w14:textId="4F3282A4" w:rsidR="00747337" w:rsidRPr="00D52E95" w:rsidRDefault="00557EA0" w:rsidP="00557EA0">
      <w:pPr>
        <w:pStyle w:val="Akapitzlist"/>
        <w:numPr>
          <w:ilvl w:val="2"/>
          <w:numId w:val="18"/>
        </w:numPr>
        <w:spacing w:after="0" w:line="360" w:lineRule="auto"/>
        <w:ind w:left="426" w:hanging="142"/>
        <w:rPr>
          <w:rFonts w:ascii="Times New Roman" w:eastAsia="Times New Roman" w:hAnsi="Times New Roman" w:cs="Times New Roman"/>
          <w:color w:val="000000"/>
          <w:lang w:eastAsia="pl-PL"/>
        </w:rPr>
      </w:pPr>
      <w:r w:rsidRPr="00D52E95">
        <w:rPr>
          <w:rFonts w:ascii="Times New Roman" w:eastAsia="Times New Roman" w:hAnsi="Times New Roman" w:cs="Times New Roman"/>
          <w:color w:val="000000"/>
          <w:lang w:eastAsia="pl-PL"/>
        </w:rPr>
        <w:t xml:space="preserve">Pojazd wyposażony w </w:t>
      </w:r>
      <w:r w:rsidR="008834E7" w:rsidRPr="00D52E95">
        <w:rPr>
          <w:rFonts w:ascii="Times New Roman" w:eastAsia="Times New Roman" w:hAnsi="Times New Roman" w:cs="Times New Roman"/>
          <w:color w:val="000000"/>
          <w:lang w:eastAsia="pl-PL"/>
        </w:rPr>
        <w:t xml:space="preserve">standardową </w:t>
      </w:r>
      <w:r w:rsidRPr="00D52E95">
        <w:rPr>
          <w:rFonts w:ascii="Times New Roman" w:eastAsia="Times New Roman" w:hAnsi="Times New Roman" w:cs="Times New Roman"/>
          <w:color w:val="000000"/>
          <w:lang w:eastAsia="pl-PL"/>
        </w:rPr>
        <w:t>płyt</w:t>
      </w:r>
      <w:r w:rsidR="008834E7" w:rsidRPr="00D52E95">
        <w:rPr>
          <w:rFonts w:ascii="Times New Roman" w:eastAsia="Times New Roman" w:hAnsi="Times New Roman" w:cs="Times New Roman"/>
          <w:color w:val="000000"/>
          <w:lang w:eastAsia="pl-PL"/>
        </w:rPr>
        <w:t>ę czołową DIN 76060;</w:t>
      </w:r>
    </w:p>
    <w:p w14:paraId="65F16508" w14:textId="77777777" w:rsidR="00FE7D35" w:rsidRPr="00C8131A" w:rsidRDefault="00FE7D35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8131A">
        <w:rPr>
          <w:rFonts w:ascii="Times New Roman" w:eastAsia="Times New Roman" w:hAnsi="Times New Roman" w:cs="Times New Roman"/>
          <w:color w:val="000000"/>
          <w:lang w:eastAsia="pl-PL"/>
        </w:rPr>
        <w:t>Dodatkowe wyposażenie:</w:t>
      </w:r>
    </w:p>
    <w:p w14:paraId="78BDC828" w14:textId="62860387" w:rsidR="00FE7D35" w:rsidRPr="00C8131A" w:rsidRDefault="0091025D" w:rsidP="0091025D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FE7D35" w:rsidRPr="00C8131A">
        <w:rPr>
          <w:rFonts w:ascii="Times New Roman" w:eastAsia="Times New Roman" w:hAnsi="Times New Roman" w:cs="Times New Roman"/>
          <w:color w:val="000000"/>
          <w:lang w:eastAsia="pl-PL"/>
        </w:rPr>
        <w:t xml:space="preserve">gaśnica, apteczka, trójkąt ostrzegawczy, </w:t>
      </w:r>
      <w:r w:rsidR="008D0813" w:rsidRPr="00C8131A">
        <w:rPr>
          <w:rFonts w:ascii="Times New Roman" w:eastAsia="Times New Roman" w:hAnsi="Times New Roman" w:cs="Times New Roman"/>
          <w:color w:val="000000"/>
          <w:lang w:eastAsia="pl-PL"/>
        </w:rPr>
        <w:t>p</w:t>
      </w:r>
      <w:r w:rsidR="00FE7D35" w:rsidRPr="00C8131A">
        <w:rPr>
          <w:rFonts w:ascii="Times New Roman" w:eastAsia="Times New Roman" w:hAnsi="Times New Roman" w:cs="Times New Roman"/>
          <w:color w:val="000000"/>
          <w:lang w:eastAsia="pl-PL"/>
        </w:rPr>
        <w:t>odnośnik hydrauliczny, kompletny zestaw narzędzi do obsługi pojazdu;</w:t>
      </w:r>
    </w:p>
    <w:p w14:paraId="23B4A816" w14:textId="77777777" w:rsidR="00FE7D35" w:rsidRPr="00C8131A" w:rsidRDefault="00FE7D35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8131A">
        <w:rPr>
          <w:rFonts w:ascii="Times New Roman" w:eastAsia="Times New Roman" w:hAnsi="Times New Roman" w:cs="Times New Roman"/>
          <w:lang w:eastAsia="pl-PL"/>
        </w:rPr>
        <w:t>Instrukcja obsługi i eksploatacji w języku polskim min. w 1 egzemplarzu oraz w wersji elektronicznej;</w:t>
      </w:r>
    </w:p>
    <w:p w14:paraId="64A109B7" w14:textId="77777777" w:rsidR="00FE7D35" w:rsidRPr="00C8131A" w:rsidRDefault="00FE7D35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8131A">
        <w:rPr>
          <w:rFonts w:ascii="Times New Roman" w:eastAsia="Times New Roman" w:hAnsi="Times New Roman" w:cs="Times New Roman"/>
          <w:color w:val="000000"/>
          <w:lang w:eastAsia="pl-PL"/>
        </w:rPr>
        <w:t>Homologacja na pojazd skompletowany;</w:t>
      </w:r>
    </w:p>
    <w:p w14:paraId="10FE9464" w14:textId="77777777" w:rsidR="00FE7D35" w:rsidRPr="00C8131A" w:rsidRDefault="00FE7D35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8131A">
        <w:rPr>
          <w:rFonts w:ascii="Times New Roman" w:eastAsia="Times New Roman" w:hAnsi="Times New Roman" w:cs="Times New Roman"/>
          <w:lang w:eastAsia="pl-PL"/>
        </w:rPr>
        <w:lastRenderedPageBreak/>
        <w:t>Książka serwisowa;</w:t>
      </w:r>
    </w:p>
    <w:p w14:paraId="118F6AD1" w14:textId="42B9E7FE" w:rsidR="00FE7D35" w:rsidRPr="00C95756" w:rsidRDefault="00FE7D35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8131A">
        <w:rPr>
          <w:rFonts w:ascii="Times New Roman" w:eastAsia="Times New Roman" w:hAnsi="Times New Roman" w:cs="Times New Roman"/>
          <w:lang w:eastAsia="pl-PL"/>
        </w:rPr>
        <w:t xml:space="preserve">Zamontowany system GPS. Dostawcą i operatorem systemu w pozostałych pojazdach Zamawiającego jest ELTE GPS Sp. z o.o., ul. Medyczna 13, 30-688 Kraków. Zakres wyposażenia </w:t>
      </w:r>
      <w:r w:rsidRPr="00C95756">
        <w:rPr>
          <w:rFonts w:ascii="Times New Roman" w:eastAsia="Times New Roman" w:hAnsi="Times New Roman" w:cs="Times New Roman"/>
          <w:lang w:eastAsia="pl-PL"/>
        </w:rPr>
        <w:t>systemu GPS to lokalizator GPS</w:t>
      </w:r>
      <w:r w:rsidR="00C8131A" w:rsidRPr="00C95756">
        <w:rPr>
          <w:rFonts w:ascii="Times New Roman" w:eastAsia="Times New Roman" w:hAnsi="Times New Roman" w:cs="Times New Roman"/>
          <w:lang w:eastAsia="pl-PL"/>
        </w:rPr>
        <w:t>.</w:t>
      </w:r>
    </w:p>
    <w:p w14:paraId="1B66C22C" w14:textId="14C8C730" w:rsidR="003C588C" w:rsidRPr="00C95756" w:rsidRDefault="003C588C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11B82">
        <w:rPr>
          <w:rFonts w:ascii="Times New Roman" w:eastAsia="Times New Roman" w:hAnsi="Times New Roman" w:cs="Times New Roman"/>
          <w:color w:val="000000"/>
          <w:lang w:eastAsia="pl-PL"/>
        </w:rPr>
        <w:t>Kamer</w:t>
      </w:r>
      <w:r w:rsidRPr="00C95756">
        <w:rPr>
          <w:rFonts w:ascii="Times New Roman" w:eastAsia="Times New Roman" w:hAnsi="Times New Roman" w:cs="Times New Roman"/>
          <w:color w:val="000000"/>
          <w:lang w:eastAsia="pl-PL"/>
        </w:rPr>
        <w:t>y monitoringu zamontowane z przodu pojazdu oraz z tyłu kabiny rejestrujące obraz przed i za kabiną</w:t>
      </w:r>
      <w:r w:rsidR="00695A21" w:rsidRPr="00C95756">
        <w:rPr>
          <w:rFonts w:ascii="Times New Roman" w:eastAsia="Times New Roman" w:hAnsi="Times New Roman" w:cs="Times New Roman"/>
          <w:color w:val="000000"/>
          <w:lang w:eastAsia="pl-PL"/>
        </w:rPr>
        <w:t xml:space="preserve"> wraz z możliwością nagrywania i przechowywania zapisu na dysku minimum 30 dni</w:t>
      </w:r>
      <w:r w:rsidRPr="00C95756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0AA7B640" w14:textId="77777777" w:rsidR="00054D22" w:rsidRPr="00054D22" w:rsidRDefault="00054D22" w:rsidP="00557EA0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5733E383" w14:textId="71CE1253" w:rsidR="00054D22" w:rsidRPr="00654AE4" w:rsidRDefault="00054D22" w:rsidP="003F32FE">
      <w:pPr>
        <w:widowControl w:val="0"/>
        <w:numPr>
          <w:ilvl w:val="1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  <w:t>Urządzenie hakow</w:t>
      </w:r>
      <w:r w:rsidRPr="00654AE4"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  <w:t>e:</w:t>
      </w:r>
    </w:p>
    <w:p w14:paraId="479617AA" w14:textId="07B967D6" w:rsidR="008F330F" w:rsidRPr="00DC0981" w:rsidRDefault="008F330F" w:rsidP="008F330F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DC0981">
        <w:rPr>
          <w:rFonts w:ascii="Times New Roman" w:eastAsia="Times New Roman" w:hAnsi="Times New Roman" w:cs="Times New Roman"/>
          <w:color w:val="000000"/>
          <w:lang w:eastAsia="pl-PL"/>
        </w:rPr>
        <w:t>Urządzenie fabrycznie nowe, rok produkcji 2024 lub młodszy;</w:t>
      </w:r>
    </w:p>
    <w:p w14:paraId="16780CA2" w14:textId="787BDD01" w:rsidR="00193C1C" w:rsidRPr="00DC0981" w:rsidRDefault="00193C1C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DC0981">
        <w:rPr>
          <w:rFonts w:ascii="Times New Roman" w:eastAsia="Times New Roman" w:hAnsi="Times New Roman" w:cs="Times New Roman"/>
          <w:bCs/>
          <w:color w:val="000000"/>
          <w:lang w:eastAsia="pl-PL"/>
        </w:rPr>
        <w:t>Nominalna moc załadunkowa 12 ton;</w:t>
      </w:r>
    </w:p>
    <w:p w14:paraId="4D594911" w14:textId="0BBE8B08" w:rsidR="00193C1C" w:rsidRDefault="00193C1C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193C1C">
        <w:rPr>
          <w:rFonts w:ascii="Times New Roman" w:eastAsia="Times New Roman" w:hAnsi="Times New Roman" w:cs="Times New Roman"/>
          <w:bCs/>
          <w:color w:val="000000"/>
          <w:lang w:eastAsia="pl-PL"/>
        </w:rPr>
        <w:t>Wysokość haka 1200 mm;</w:t>
      </w:r>
    </w:p>
    <w:p w14:paraId="18FF185B" w14:textId="17B511DC" w:rsidR="00193C1C" w:rsidRDefault="00193C1C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193C1C">
        <w:rPr>
          <w:rFonts w:ascii="Times New Roman" w:eastAsia="Times New Roman" w:hAnsi="Times New Roman" w:cs="Times New Roman"/>
          <w:bCs/>
          <w:color w:val="000000"/>
          <w:lang w:eastAsia="pl-PL"/>
        </w:rPr>
        <w:t>Dwa główne siłowniki hydrauliczne ramy pośredniej urządzenia hakowego do wciągania</w:t>
      </w:r>
      <w:r w:rsidRPr="00193C1C">
        <w:t xml:space="preserve"> </w:t>
      </w:r>
      <w:r w:rsidRPr="00193C1C">
        <w:rPr>
          <w:rFonts w:ascii="Times New Roman" w:eastAsia="Times New Roman" w:hAnsi="Times New Roman" w:cs="Times New Roman"/>
          <w:bCs/>
          <w:color w:val="000000"/>
          <w:lang w:eastAsia="pl-PL"/>
        </w:rPr>
        <w:t>i zdejmowania kontenera;</w:t>
      </w:r>
    </w:p>
    <w:p w14:paraId="72AEBBDC" w14:textId="51AE4127" w:rsidR="00193C1C" w:rsidRDefault="00193C1C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193C1C">
        <w:rPr>
          <w:rFonts w:ascii="Times New Roman" w:eastAsia="Times New Roman" w:hAnsi="Times New Roman" w:cs="Times New Roman"/>
          <w:bCs/>
          <w:color w:val="000000"/>
          <w:lang w:eastAsia="pl-PL"/>
        </w:rPr>
        <w:t>Jeden siłownik hydrauliczny przesuwu ramienia hakowego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;</w:t>
      </w:r>
    </w:p>
    <w:p w14:paraId="4E327645" w14:textId="726FAFF3" w:rsidR="000E7A78" w:rsidRDefault="000E7A78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>System centralnego smarowania na smar stały</w:t>
      </w:r>
      <w:r>
        <w:rPr>
          <w:rFonts w:ascii="Times New Roman" w:eastAsia="Times New Roman" w:hAnsi="Times New Roman" w:cs="Times New Roman"/>
          <w:lang w:eastAsia="pl-PL"/>
        </w:rPr>
        <w:t>;</w:t>
      </w:r>
    </w:p>
    <w:p w14:paraId="008A03F4" w14:textId="5AA907A0" w:rsidR="0039597F" w:rsidRDefault="0039597F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Sterowanie w kabinie;</w:t>
      </w:r>
    </w:p>
    <w:p w14:paraId="7ED82879" w14:textId="2196597F" w:rsidR="00193C1C" w:rsidRPr="00F44F09" w:rsidRDefault="0039597F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F44F09">
        <w:rPr>
          <w:rFonts w:ascii="Times New Roman" w:eastAsia="Times New Roman" w:hAnsi="Times New Roman" w:cs="Times New Roman"/>
          <w:bCs/>
          <w:color w:val="000000"/>
          <w:lang w:eastAsia="pl-PL"/>
        </w:rPr>
        <w:t>Dodatkowe sterowanie z zewnątrz bezpośrednio na rozdzielaczu głównym;</w:t>
      </w:r>
    </w:p>
    <w:p w14:paraId="6EBF4164" w14:textId="5DBFDA33" w:rsidR="000B2059" w:rsidRPr="00F44F09" w:rsidRDefault="000B2059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F44F09">
        <w:rPr>
          <w:rFonts w:ascii="Times New Roman" w:eastAsia="Times New Roman" w:hAnsi="Times New Roman" w:cs="Times New Roman"/>
          <w:bCs/>
          <w:color w:val="000000"/>
          <w:lang w:eastAsia="pl-PL"/>
        </w:rPr>
        <w:t>Hydrauliczna blokada kontenera od wewnętrznej strony ramy kontenera;</w:t>
      </w:r>
    </w:p>
    <w:p w14:paraId="6275D094" w14:textId="3E7A3DB9" w:rsidR="000B2059" w:rsidRPr="00B123EE" w:rsidRDefault="000B2059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B123EE">
        <w:rPr>
          <w:rFonts w:ascii="Times New Roman" w:eastAsia="Times New Roman" w:hAnsi="Times New Roman" w:cs="Times New Roman"/>
          <w:bCs/>
          <w:color w:val="000000"/>
          <w:lang w:eastAsia="pl-PL"/>
        </w:rPr>
        <w:t>Urządzenie do obsługi kontenerów w przedziale 3</w:t>
      </w:r>
      <w:r w:rsidR="00D2731B">
        <w:rPr>
          <w:rFonts w:ascii="Times New Roman" w:eastAsia="Times New Roman" w:hAnsi="Times New Roman" w:cs="Times New Roman"/>
          <w:bCs/>
          <w:color w:val="000000"/>
          <w:lang w:eastAsia="pl-PL"/>
        </w:rPr>
        <w:t>5</w:t>
      </w:r>
      <w:r w:rsidRPr="00B123EE">
        <w:rPr>
          <w:rFonts w:ascii="Times New Roman" w:eastAsia="Times New Roman" w:hAnsi="Times New Roman" w:cs="Times New Roman"/>
          <w:bCs/>
          <w:color w:val="000000"/>
          <w:lang w:eastAsia="pl-PL"/>
        </w:rPr>
        <w:t>00 – 4500 mm;</w:t>
      </w:r>
    </w:p>
    <w:p w14:paraId="78B6034E" w14:textId="28B545BD" w:rsidR="000B2059" w:rsidRPr="00F44F09" w:rsidRDefault="000B2059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F44F09">
        <w:rPr>
          <w:rFonts w:ascii="Times New Roman" w:eastAsia="Times New Roman" w:hAnsi="Times New Roman" w:cs="Times New Roman"/>
          <w:bCs/>
          <w:color w:val="000000"/>
          <w:lang w:eastAsia="pl-PL"/>
        </w:rPr>
        <w:t>Główne elementy konstrukcyjne ramy nośnej wykonane ze stali wysokogatunkowej o podwyższonej wytrzymałości</w:t>
      </w:r>
      <w:r w:rsidR="004757CB">
        <w:rPr>
          <w:rFonts w:ascii="Times New Roman" w:eastAsia="Times New Roman" w:hAnsi="Times New Roman" w:cs="Times New Roman"/>
          <w:bCs/>
          <w:color w:val="000000"/>
          <w:lang w:eastAsia="pl-PL"/>
        </w:rPr>
        <w:t>;</w:t>
      </w:r>
    </w:p>
    <w:p w14:paraId="2947CA6C" w14:textId="0DCAEC22" w:rsidR="000B2059" w:rsidRPr="00F44F09" w:rsidRDefault="00C379E6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F44F09">
        <w:rPr>
          <w:rFonts w:ascii="Times New Roman" w:eastAsia="Calibri" w:hAnsi="Times New Roman" w:cs="Times New Roman"/>
          <w:lang w:eastAsia="pl-PL"/>
        </w:rPr>
        <w:t>Podesty techniczne z obu stron urządzenia hakowego umożliwiające bezpieczną obsługę</w:t>
      </w:r>
      <w:r w:rsidR="00B123EE">
        <w:rPr>
          <w:rFonts w:ascii="Times New Roman" w:eastAsia="Calibri" w:hAnsi="Times New Roman" w:cs="Times New Roman"/>
          <w:lang w:eastAsia="pl-PL"/>
        </w:rPr>
        <w:t xml:space="preserve"> </w:t>
      </w:r>
      <w:r w:rsidRPr="00F44F09">
        <w:rPr>
          <w:rFonts w:ascii="Times New Roman" w:eastAsia="Calibri" w:hAnsi="Times New Roman" w:cs="Times New Roman"/>
          <w:lang w:eastAsia="pl-PL"/>
        </w:rPr>
        <w:t>i konserwacje urządzenia hakowego;</w:t>
      </w:r>
    </w:p>
    <w:p w14:paraId="0EBCA812" w14:textId="6C15C710" w:rsidR="00F44F09" w:rsidRPr="000B38D0" w:rsidRDefault="00F44F09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  <w:bookmarkStart w:id="3" w:name="_Hlk200607684"/>
      <w:r w:rsidRPr="00F44F09">
        <w:rPr>
          <w:rFonts w:ascii="Times New Roman" w:eastAsia="Calibri" w:hAnsi="Times New Roman" w:cs="Times New Roman"/>
          <w:lang w:eastAsia="pl-PL"/>
        </w:rPr>
        <w:t>Kompletna dokumentacja z odbiorem UDT</w:t>
      </w:r>
      <w:r w:rsidR="00695A21">
        <w:rPr>
          <w:rFonts w:ascii="Times New Roman" w:eastAsia="Calibri" w:hAnsi="Times New Roman" w:cs="Times New Roman"/>
          <w:lang w:eastAsia="pl-PL"/>
        </w:rPr>
        <w:t>.</w:t>
      </w:r>
    </w:p>
    <w:bookmarkEnd w:id="3"/>
    <w:p w14:paraId="51E61B74" w14:textId="77777777" w:rsidR="00054D22" w:rsidRPr="00C8131A" w:rsidRDefault="00054D22" w:rsidP="004757CB">
      <w:pPr>
        <w:widowControl w:val="0"/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5F63BEE9" w14:textId="58FC6D0B" w:rsidR="00FE7D35" w:rsidRPr="00894A5C" w:rsidRDefault="00FE7D35" w:rsidP="00FE7D35">
      <w:pPr>
        <w:widowControl w:val="0"/>
        <w:numPr>
          <w:ilvl w:val="5"/>
          <w:numId w:val="17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94A5C">
        <w:rPr>
          <w:rFonts w:ascii="Times New Roman" w:eastAsia="Times New Roman" w:hAnsi="Times New Roman" w:cs="Times New Roman"/>
          <w:color w:val="000000"/>
          <w:lang w:eastAsia="pl-PL"/>
        </w:rPr>
        <w:t>Samochód</w:t>
      </w:r>
      <w:r w:rsidR="004757CB">
        <w:rPr>
          <w:rFonts w:ascii="Times New Roman" w:eastAsia="Times New Roman" w:hAnsi="Times New Roman" w:cs="Times New Roman"/>
          <w:color w:val="000000"/>
          <w:lang w:eastAsia="pl-PL"/>
        </w:rPr>
        <w:t xml:space="preserve"> oraz </w:t>
      </w:r>
      <w:r w:rsidR="00AE0A63">
        <w:rPr>
          <w:rFonts w:ascii="Times New Roman" w:eastAsia="Times New Roman" w:hAnsi="Times New Roman" w:cs="Times New Roman"/>
          <w:color w:val="000000"/>
          <w:lang w:eastAsia="pl-PL"/>
        </w:rPr>
        <w:t xml:space="preserve">urządzenie hakowe </w:t>
      </w:r>
      <w:r w:rsidRPr="00894A5C">
        <w:rPr>
          <w:rFonts w:ascii="Times New Roman" w:eastAsia="Times New Roman" w:hAnsi="Times New Roman" w:cs="Times New Roman"/>
          <w:color w:val="000000"/>
          <w:lang w:eastAsia="pl-PL"/>
        </w:rPr>
        <w:t>winn</w:t>
      </w:r>
      <w:r w:rsidR="00AE0A63">
        <w:rPr>
          <w:rFonts w:ascii="Times New Roman" w:eastAsia="Times New Roman" w:hAnsi="Times New Roman" w:cs="Times New Roman"/>
          <w:color w:val="000000"/>
          <w:lang w:eastAsia="pl-PL"/>
        </w:rPr>
        <w:t>y</w:t>
      </w:r>
      <w:r w:rsidRPr="00894A5C">
        <w:rPr>
          <w:rFonts w:ascii="Times New Roman" w:eastAsia="Times New Roman" w:hAnsi="Times New Roman" w:cs="Times New Roman"/>
          <w:color w:val="000000"/>
          <w:lang w:eastAsia="pl-PL"/>
        </w:rPr>
        <w:t xml:space="preserve"> posiadać wszystkie dokumenty potrzebne do rejestracji </w:t>
      </w:r>
      <w:r w:rsidR="00AE0A63">
        <w:rPr>
          <w:rFonts w:ascii="Times New Roman" w:eastAsia="Times New Roman" w:hAnsi="Times New Roman" w:cs="Times New Roman"/>
          <w:color w:val="000000"/>
          <w:lang w:eastAsia="pl-PL"/>
        </w:rPr>
        <w:t xml:space="preserve">i użytkowania </w:t>
      </w:r>
      <w:r w:rsidRPr="00894A5C">
        <w:rPr>
          <w:rFonts w:ascii="Times New Roman" w:eastAsia="Times New Roman" w:hAnsi="Times New Roman" w:cs="Times New Roman"/>
          <w:color w:val="000000"/>
          <w:lang w:eastAsia="pl-PL"/>
        </w:rPr>
        <w:t>pojazdu, w szczególności certyfikaty i deklaracje przewidziane polskim prawem sporządzone w języku polskim.</w:t>
      </w:r>
    </w:p>
    <w:p w14:paraId="109FDAD3" w14:textId="77777777" w:rsidR="00FE7D35" w:rsidRPr="00894A5C" w:rsidRDefault="00FE7D35" w:rsidP="00FE7D35">
      <w:pPr>
        <w:widowControl w:val="0"/>
        <w:numPr>
          <w:ilvl w:val="5"/>
          <w:numId w:val="17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94A5C">
        <w:rPr>
          <w:rFonts w:ascii="Times New Roman" w:eastAsia="Times New Roman" w:hAnsi="Times New Roman" w:cs="Times New Roman"/>
          <w:color w:val="000000"/>
          <w:lang w:eastAsia="pl-PL"/>
        </w:rPr>
        <w:t>Warunki gwarancji i serwisu:</w:t>
      </w:r>
    </w:p>
    <w:p w14:paraId="5F9A7AE9" w14:textId="0B70CEE4" w:rsidR="00FE7D35" w:rsidRPr="00894A5C" w:rsidRDefault="00B96F82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94A5C">
        <w:rPr>
          <w:rFonts w:ascii="Times New Roman" w:eastAsia="Times New Roman" w:hAnsi="Times New Roman" w:cs="Times New Roman"/>
          <w:color w:val="000000"/>
          <w:lang w:eastAsia="pl-PL"/>
        </w:rPr>
        <w:t>Minimum</w:t>
      </w:r>
      <w:r w:rsidR="00FE7D35" w:rsidRPr="00894A5C">
        <w:rPr>
          <w:rFonts w:ascii="Times New Roman" w:eastAsia="Times New Roman" w:hAnsi="Times New Roman" w:cs="Times New Roman"/>
          <w:color w:val="000000"/>
          <w:lang w:eastAsia="pl-PL"/>
        </w:rPr>
        <w:t>. 24 miesiące na cały pojazd bez limitu kilometrów;</w:t>
      </w:r>
    </w:p>
    <w:p w14:paraId="377CC73C" w14:textId="01FA9B7E" w:rsidR="00FE7D35" w:rsidRPr="00894A5C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94A5C">
        <w:rPr>
          <w:rFonts w:ascii="Times New Roman" w:eastAsia="Times New Roman" w:hAnsi="Times New Roman" w:cs="Times New Roman"/>
          <w:color w:val="000000"/>
          <w:lang w:eastAsia="pl-PL"/>
        </w:rPr>
        <w:t>Termin gwarancji zaczyna bieg z dniem podpisania</w:t>
      </w:r>
      <w:r w:rsidR="008A0CBB">
        <w:rPr>
          <w:rFonts w:ascii="Times New Roman" w:eastAsia="Times New Roman" w:hAnsi="Times New Roman" w:cs="Times New Roman"/>
          <w:color w:val="000000"/>
          <w:lang w:eastAsia="pl-PL"/>
        </w:rPr>
        <w:t xml:space="preserve"> bezusterkowego</w:t>
      </w:r>
      <w:r w:rsidRPr="00894A5C">
        <w:rPr>
          <w:rFonts w:ascii="Times New Roman" w:eastAsia="Times New Roman" w:hAnsi="Times New Roman" w:cs="Times New Roman"/>
          <w:color w:val="000000"/>
          <w:lang w:eastAsia="pl-PL"/>
        </w:rPr>
        <w:t xml:space="preserve"> protokołu przekazania samochodu;</w:t>
      </w:r>
    </w:p>
    <w:p w14:paraId="48F40F4E" w14:textId="508AA23D" w:rsidR="00FE7D35" w:rsidRPr="00894A5C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894A5C">
        <w:rPr>
          <w:rFonts w:ascii="Times New Roman" w:eastAsia="Times New Roman" w:hAnsi="Times New Roman" w:cs="Times New Roman"/>
          <w:color w:val="000000"/>
          <w:lang w:eastAsia="pl-PL"/>
        </w:rPr>
        <w:t xml:space="preserve">Wykonawca w cenie ofertowej ma obowiązek ująć </w:t>
      </w:r>
      <w:r w:rsidRPr="00894A5C">
        <w:rPr>
          <w:rFonts w:ascii="Times New Roman" w:eastAsia="Times New Roman" w:hAnsi="Times New Roman" w:cs="Times New Roman"/>
          <w:lang w:eastAsia="pl-PL"/>
        </w:rPr>
        <w:t xml:space="preserve">serwisowanie </w:t>
      </w:r>
      <w:r w:rsidR="00F920F7">
        <w:rPr>
          <w:rFonts w:ascii="Times New Roman" w:eastAsia="Times New Roman" w:hAnsi="Times New Roman" w:cs="Times New Roman"/>
          <w:lang w:eastAsia="pl-PL"/>
        </w:rPr>
        <w:t>całego pojazdu</w:t>
      </w:r>
      <w:r w:rsidRPr="00894A5C">
        <w:rPr>
          <w:rFonts w:ascii="Times New Roman" w:eastAsia="Times New Roman" w:hAnsi="Times New Roman" w:cs="Times New Roman"/>
          <w:lang w:eastAsia="pl-PL"/>
        </w:rPr>
        <w:t xml:space="preserve"> na okres </w:t>
      </w:r>
      <w:r w:rsidR="008A0CB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94A5C">
        <w:rPr>
          <w:rFonts w:ascii="Times New Roman" w:eastAsia="Times New Roman" w:hAnsi="Times New Roman" w:cs="Times New Roman"/>
          <w:lang w:eastAsia="pl-PL"/>
        </w:rPr>
        <w:t>gwarancji (min. 24 miesiące)</w:t>
      </w:r>
      <w:r w:rsidR="00F920F7">
        <w:rPr>
          <w:rFonts w:ascii="Times New Roman" w:eastAsia="Times New Roman" w:hAnsi="Times New Roman" w:cs="Times New Roman"/>
          <w:lang w:eastAsia="pl-PL"/>
        </w:rPr>
        <w:t>,</w:t>
      </w:r>
      <w:r w:rsidRPr="00894A5C">
        <w:rPr>
          <w:rFonts w:ascii="Times New Roman" w:eastAsia="Times New Roman" w:hAnsi="Times New Roman" w:cs="Times New Roman"/>
          <w:lang w:eastAsia="pl-PL"/>
        </w:rPr>
        <w:t xml:space="preserve"> łącznie z wymianą wszystkich niezbędnych materiałów i części, płynów, olejów, filtrów, itp. (serwis prowadzony zgodnie z DTR i instrukcją obsługi i eksploatacji</w:t>
      </w:r>
      <w:r w:rsidR="00F920F7">
        <w:rPr>
          <w:rFonts w:ascii="Times New Roman" w:eastAsia="Times New Roman" w:hAnsi="Times New Roman" w:cs="Times New Roman"/>
          <w:lang w:eastAsia="pl-PL"/>
        </w:rPr>
        <w:t>)</w:t>
      </w:r>
      <w:r w:rsidRPr="00894A5C">
        <w:rPr>
          <w:rFonts w:ascii="Times New Roman" w:eastAsia="Times New Roman" w:hAnsi="Times New Roman" w:cs="Times New Roman"/>
          <w:lang w:eastAsia="pl-PL"/>
        </w:rPr>
        <w:t xml:space="preserve">.  Przeglądy serwisowe przeprowadzane będą w siedzibie Zamawiającego. Przeglądy serwisowe podwozia przeprowadzane będą w punkcie serwisu stacjonarnego w odległości nie </w:t>
      </w:r>
      <w:r w:rsidRPr="00894A5C">
        <w:rPr>
          <w:rFonts w:ascii="Times New Roman" w:eastAsia="Times New Roman" w:hAnsi="Times New Roman" w:cs="Times New Roman"/>
          <w:lang w:eastAsia="pl-PL"/>
        </w:rPr>
        <w:lastRenderedPageBreak/>
        <w:t xml:space="preserve">większej niż </w:t>
      </w:r>
      <w:r w:rsidR="00FE7349" w:rsidRPr="00894A5C">
        <w:rPr>
          <w:rFonts w:ascii="Times New Roman" w:eastAsia="Times New Roman" w:hAnsi="Times New Roman" w:cs="Times New Roman"/>
          <w:lang w:eastAsia="pl-PL"/>
        </w:rPr>
        <w:t>5</w:t>
      </w:r>
      <w:r w:rsidRPr="00894A5C">
        <w:rPr>
          <w:rFonts w:ascii="Times New Roman" w:eastAsia="Times New Roman" w:hAnsi="Times New Roman" w:cs="Times New Roman"/>
          <w:lang w:eastAsia="pl-PL"/>
        </w:rPr>
        <w:t>0 km</w:t>
      </w:r>
      <w:r w:rsidR="00FE7349" w:rsidRPr="00894A5C">
        <w:rPr>
          <w:rFonts w:ascii="Times New Roman" w:eastAsia="Times New Roman" w:hAnsi="Times New Roman" w:cs="Times New Roman"/>
          <w:lang w:eastAsia="pl-PL"/>
        </w:rPr>
        <w:t xml:space="preserve"> od siedziby Zamawiającego</w:t>
      </w:r>
      <w:r w:rsidRPr="00894A5C">
        <w:rPr>
          <w:rFonts w:ascii="Times New Roman" w:eastAsia="Times New Roman" w:hAnsi="Times New Roman" w:cs="Times New Roman"/>
          <w:lang w:eastAsia="pl-PL"/>
        </w:rPr>
        <w:t>.</w:t>
      </w:r>
    </w:p>
    <w:p w14:paraId="55FBFA40" w14:textId="717EECFA" w:rsidR="00FE7D35" w:rsidRPr="00894A5C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94A5C">
        <w:rPr>
          <w:rFonts w:ascii="Times New Roman" w:eastAsia="Times New Roman" w:hAnsi="Times New Roman" w:cs="Times New Roman"/>
          <w:lang w:eastAsia="pl-PL"/>
        </w:rPr>
        <w:t xml:space="preserve">Dostawca winien gwarantować reakcję autoryzowanego serwisu fabrycznego w ciągu </w:t>
      </w:r>
      <w:r w:rsidRPr="00894A5C">
        <w:rPr>
          <w:rFonts w:ascii="Times New Roman" w:eastAsia="Calibri" w:hAnsi="Times New Roman" w:cs="Times New Roman"/>
          <w:bCs/>
          <w:color w:val="000000"/>
          <w:lang w:eastAsia="pl-PL" w:bidi="pl-PL"/>
        </w:rPr>
        <w:t>24 godzin</w:t>
      </w:r>
      <w:r w:rsidRPr="00894A5C">
        <w:rPr>
          <w:rFonts w:ascii="Times New Roman" w:eastAsia="Calibri" w:hAnsi="Times New Roman" w:cs="Times New Roman"/>
          <w:b/>
          <w:bCs/>
          <w:color w:val="000000"/>
          <w:lang w:eastAsia="pl-PL" w:bidi="pl-PL"/>
        </w:rPr>
        <w:t xml:space="preserve"> </w:t>
      </w:r>
      <w:r w:rsidRPr="00894A5C">
        <w:rPr>
          <w:rFonts w:ascii="Times New Roman" w:eastAsia="Times New Roman" w:hAnsi="Times New Roman" w:cs="Times New Roman"/>
          <w:lang w:eastAsia="pl-PL"/>
        </w:rPr>
        <w:t xml:space="preserve">(dni robocze) od momentu zgłoszenia awarii, w zakresie ustalenia trybu działań serwisu. Dostawca winien podjąć naprawę w ciągu maksymalnie </w:t>
      </w:r>
      <w:r w:rsidRPr="00894A5C">
        <w:rPr>
          <w:rFonts w:ascii="Times New Roman" w:eastAsia="Calibri" w:hAnsi="Times New Roman" w:cs="Times New Roman"/>
          <w:bCs/>
          <w:color w:val="000000"/>
          <w:lang w:eastAsia="pl-PL" w:bidi="pl-PL"/>
        </w:rPr>
        <w:t>48 godzin</w:t>
      </w:r>
      <w:r w:rsidRPr="00894A5C">
        <w:rPr>
          <w:rFonts w:ascii="Times New Roman" w:eastAsia="Calibri" w:hAnsi="Times New Roman" w:cs="Times New Roman"/>
          <w:b/>
          <w:bCs/>
          <w:color w:val="000000"/>
          <w:lang w:eastAsia="pl-PL" w:bidi="pl-PL"/>
        </w:rPr>
        <w:t xml:space="preserve"> </w:t>
      </w:r>
      <w:r w:rsidRPr="00894A5C">
        <w:rPr>
          <w:rFonts w:ascii="Times New Roman" w:eastAsia="Times New Roman" w:hAnsi="Times New Roman" w:cs="Times New Roman"/>
          <w:lang w:eastAsia="pl-PL"/>
        </w:rPr>
        <w:t xml:space="preserve">(dni robocze) od momentu zgłoszenia awarii. W przypadku zaistnienia awarii wynikającej z odpowiedzialności gwarancyjnej Dostawcy, która spowodowałaby konieczność przestoju pojazdu dłuższego niż </w:t>
      </w:r>
      <w:r w:rsidRPr="00894A5C">
        <w:rPr>
          <w:rFonts w:ascii="Times New Roman" w:eastAsia="Calibri" w:hAnsi="Times New Roman" w:cs="Times New Roman"/>
          <w:bCs/>
          <w:color w:val="000000"/>
          <w:lang w:eastAsia="pl-PL" w:bidi="pl-PL"/>
        </w:rPr>
        <w:t>kolejne 72 godziny</w:t>
      </w:r>
      <w:r w:rsidRPr="00894A5C">
        <w:rPr>
          <w:rFonts w:ascii="Times New Roman" w:eastAsia="Calibri" w:hAnsi="Times New Roman" w:cs="Times New Roman"/>
          <w:b/>
          <w:bCs/>
          <w:color w:val="000000"/>
          <w:lang w:eastAsia="pl-PL" w:bidi="pl-PL"/>
        </w:rPr>
        <w:t xml:space="preserve"> </w:t>
      </w:r>
      <w:r w:rsidRPr="00894A5C">
        <w:rPr>
          <w:rFonts w:ascii="Times New Roman" w:eastAsia="Times New Roman" w:hAnsi="Times New Roman" w:cs="Times New Roman"/>
          <w:lang w:eastAsia="pl-PL"/>
        </w:rPr>
        <w:t>(dni robocze) licząc od momentu podjęcia naprawy, będzie udostępniony nieodpłatnie (w okresie trwania gwarancji) pojazd zastępczy o parametrach podobnych do pojazdu będącego w naprawie.</w:t>
      </w:r>
    </w:p>
    <w:p w14:paraId="3EBC5E10" w14:textId="77777777" w:rsidR="00FE7D35" w:rsidRPr="00894A5C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94A5C">
        <w:rPr>
          <w:rFonts w:ascii="Times New Roman" w:eastAsia="Times New Roman" w:hAnsi="Times New Roman" w:cs="Times New Roman"/>
          <w:color w:val="000000"/>
          <w:lang w:eastAsia="pl-PL"/>
        </w:rPr>
        <w:t>W przypadku wystąpienia usterek w przedmiocie umowy w okresie gwarancji Wykonawca winien je usunąć na własny koszt w czasie wyznaczonym przez Zamawiającego, po konsultacjach z Wykonawcą, a w przypadku braku uzgodnień w terminie nie dłuższym niż 7 dni kalendarzowych.</w:t>
      </w:r>
    </w:p>
    <w:p w14:paraId="5B716C78" w14:textId="77777777" w:rsidR="00FE7D35" w:rsidRPr="0016576A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6576A">
        <w:rPr>
          <w:rFonts w:ascii="Times New Roman" w:eastAsia="Times New Roman" w:hAnsi="Times New Roman" w:cs="Times New Roman"/>
          <w:color w:val="000000"/>
          <w:lang w:eastAsia="pl-PL"/>
        </w:rPr>
        <w:t>Dopuszcza się maksymalnie trzy naprawy danej części/podzespołu, kolejna naprawa wymaga wymiany wadliwej części /podzespołu na nowe.</w:t>
      </w:r>
    </w:p>
    <w:p w14:paraId="295B1D93" w14:textId="77777777" w:rsidR="00FE7D35" w:rsidRPr="0016576A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6576A">
        <w:rPr>
          <w:rFonts w:ascii="Times New Roman" w:eastAsia="Times New Roman" w:hAnsi="Times New Roman" w:cs="Times New Roman"/>
          <w:color w:val="000000"/>
          <w:lang w:eastAsia="pl-PL"/>
        </w:rPr>
        <w:t>Minimalny okres zagwarantowania dostępności części zamiennych i wyposażenia to 10 lat od daty dostawy pojazdu.</w:t>
      </w:r>
    </w:p>
    <w:p w14:paraId="278A4C0C" w14:textId="2415D54D" w:rsidR="00FE7D35" w:rsidRPr="00AC5072" w:rsidRDefault="00FE7D35" w:rsidP="00FE7D35">
      <w:pPr>
        <w:numPr>
          <w:ilvl w:val="1"/>
          <w:numId w:val="19"/>
        </w:numPr>
        <w:autoSpaceDE w:val="0"/>
        <w:autoSpaceDN w:val="0"/>
        <w:adjustRightInd w:val="0"/>
        <w:spacing w:after="0" w:line="360" w:lineRule="auto"/>
        <w:ind w:left="567" w:hanging="284"/>
        <w:contextualSpacing/>
        <w:jc w:val="both"/>
        <w:rPr>
          <w:rFonts w:ascii="Times New Roman" w:eastAsia="Calibri" w:hAnsi="Times New Roman" w:cs="Times New Roman"/>
          <w:kern w:val="1"/>
        </w:rPr>
      </w:pPr>
      <w:r w:rsidRPr="00837EC4">
        <w:rPr>
          <w:rFonts w:ascii="Times New Roman" w:eastAsia="Calibri" w:hAnsi="Times New Roman" w:cs="Times New Roman"/>
          <w:kern w:val="1"/>
        </w:rPr>
        <w:t>Za zwłokę w dostarczeniu Zamawiającemu przedmiotu umowy w terminie określonym w §</w:t>
      </w:r>
      <w:r w:rsidR="008A0CBB" w:rsidRPr="00837EC4">
        <w:rPr>
          <w:rFonts w:ascii="Times New Roman" w:eastAsia="Calibri" w:hAnsi="Times New Roman" w:cs="Times New Roman"/>
          <w:kern w:val="1"/>
        </w:rPr>
        <w:t>3</w:t>
      </w:r>
      <w:r w:rsidRPr="00837EC4">
        <w:rPr>
          <w:rFonts w:ascii="Times New Roman" w:eastAsia="Calibri" w:hAnsi="Times New Roman" w:cs="Times New Roman"/>
          <w:kern w:val="1"/>
        </w:rPr>
        <w:t xml:space="preserve"> ust.</w:t>
      </w:r>
      <w:r w:rsidR="008A0CBB" w:rsidRPr="00837EC4">
        <w:rPr>
          <w:rFonts w:ascii="Times New Roman" w:eastAsia="Calibri" w:hAnsi="Times New Roman" w:cs="Times New Roman"/>
          <w:kern w:val="1"/>
        </w:rPr>
        <w:t>1</w:t>
      </w:r>
      <w:r w:rsidRPr="008A0CBB">
        <w:rPr>
          <w:rFonts w:ascii="Times New Roman" w:eastAsia="Calibri" w:hAnsi="Times New Roman" w:cs="Times New Roman"/>
          <w:kern w:val="1"/>
        </w:rPr>
        <w:t>, a także zwłokę usunięcia wad stwierdzonych w terminie wymienionym w protokole</w:t>
      </w:r>
      <w:r w:rsidRPr="0016576A">
        <w:rPr>
          <w:rFonts w:ascii="Times New Roman" w:eastAsia="Calibri" w:hAnsi="Times New Roman" w:cs="Times New Roman"/>
          <w:kern w:val="1"/>
        </w:rPr>
        <w:t xml:space="preserve"> odbioru</w:t>
      </w:r>
      <w:r w:rsidR="00020004" w:rsidRPr="0016576A">
        <w:rPr>
          <w:rFonts w:ascii="Times New Roman" w:eastAsia="Calibri" w:hAnsi="Times New Roman" w:cs="Times New Roman"/>
          <w:kern w:val="1"/>
        </w:rPr>
        <w:t>,</w:t>
      </w:r>
      <w:r w:rsidRPr="0016576A">
        <w:rPr>
          <w:rFonts w:ascii="Times New Roman" w:eastAsia="Calibri" w:hAnsi="Times New Roman" w:cs="Times New Roman"/>
          <w:kern w:val="1"/>
        </w:rPr>
        <w:t xml:space="preserve"> Zamawiający </w:t>
      </w:r>
      <w:r w:rsidR="008A0CBB">
        <w:rPr>
          <w:rFonts w:ascii="Times New Roman" w:eastAsia="Calibri" w:hAnsi="Times New Roman" w:cs="Times New Roman"/>
          <w:kern w:val="1"/>
        </w:rPr>
        <w:t xml:space="preserve">będzie </w:t>
      </w:r>
      <w:r w:rsidRPr="0016576A">
        <w:rPr>
          <w:rFonts w:ascii="Times New Roman" w:eastAsia="Calibri" w:hAnsi="Times New Roman" w:cs="Times New Roman"/>
          <w:kern w:val="1"/>
        </w:rPr>
        <w:t xml:space="preserve">żądać od Wykonawcy zapłaty kary umownej w wysokości </w:t>
      </w:r>
      <w:r w:rsidRPr="00AC5072">
        <w:rPr>
          <w:rFonts w:ascii="Times New Roman" w:eastAsia="Calibri" w:hAnsi="Times New Roman" w:cs="Times New Roman"/>
          <w:kern w:val="1"/>
        </w:rPr>
        <w:t>0,</w:t>
      </w:r>
      <w:r w:rsidR="00837EC4">
        <w:rPr>
          <w:rFonts w:ascii="Times New Roman" w:eastAsia="Calibri" w:hAnsi="Times New Roman" w:cs="Times New Roman"/>
          <w:kern w:val="1"/>
        </w:rPr>
        <w:t>10</w:t>
      </w:r>
      <w:r w:rsidRPr="00AC5072">
        <w:rPr>
          <w:rFonts w:ascii="Times New Roman" w:eastAsia="Calibri" w:hAnsi="Times New Roman" w:cs="Times New Roman"/>
          <w:kern w:val="1"/>
        </w:rPr>
        <w:t xml:space="preserve">% wynagrodzenia brutto </w:t>
      </w:r>
      <w:r w:rsidRPr="00837EC4">
        <w:rPr>
          <w:rFonts w:ascii="Times New Roman" w:eastAsia="Calibri" w:hAnsi="Times New Roman" w:cs="Times New Roman"/>
          <w:kern w:val="1"/>
        </w:rPr>
        <w:t xml:space="preserve">określonego w § </w:t>
      </w:r>
      <w:r w:rsidR="00AC5072" w:rsidRPr="00837EC4">
        <w:rPr>
          <w:rFonts w:ascii="Times New Roman" w:eastAsia="Calibri" w:hAnsi="Times New Roman" w:cs="Times New Roman"/>
          <w:kern w:val="1"/>
        </w:rPr>
        <w:t>4</w:t>
      </w:r>
      <w:r w:rsidRPr="00837EC4">
        <w:rPr>
          <w:rFonts w:ascii="Times New Roman" w:eastAsia="Calibri" w:hAnsi="Times New Roman" w:cs="Times New Roman"/>
          <w:kern w:val="1"/>
        </w:rPr>
        <w:t xml:space="preserve"> ust.1</w:t>
      </w:r>
      <w:r w:rsidRPr="00AC5072">
        <w:rPr>
          <w:rFonts w:ascii="Times New Roman" w:eastAsia="Calibri" w:hAnsi="Times New Roman" w:cs="Times New Roman"/>
          <w:kern w:val="1"/>
        </w:rPr>
        <w:t xml:space="preserve">, za każdy rozpoczęty dzień zwłoki. </w:t>
      </w:r>
    </w:p>
    <w:p w14:paraId="7F94324F" w14:textId="77777777" w:rsidR="00FE7D35" w:rsidRPr="0016576A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6576A">
        <w:rPr>
          <w:rFonts w:ascii="Times New Roman" w:eastAsia="Times New Roman" w:hAnsi="Times New Roman" w:cs="Times New Roman"/>
          <w:color w:val="000000"/>
          <w:lang w:eastAsia="pl-PL"/>
        </w:rPr>
        <w:t xml:space="preserve">Wykonawca zobowiązany będzie usunąć stwierdzone wady na miejscu, a jeżeli to niemożliwe w swoim warsztacie, przy czym koszt przetransportowania samochodu ponosi Wykonawca. </w:t>
      </w:r>
    </w:p>
    <w:p w14:paraId="735B0B9D" w14:textId="77777777" w:rsidR="00FE7D35" w:rsidRPr="0016576A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6576A">
        <w:rPr>
          <w:rFonts w:ascii="Times New Roman" w:eastAsia="Times New Roman" w:hAnsi="Times New Roman" w:cs="Times New Roman"/>
          <w:color w:val="000000"/>
          <w:lang w:eastAsia="pl-PL"/>
        </w:rPr>
        <w:t>Wykonawca nie może odmówić usunięcia wad na swój koszt, bez względu na wysokość związanych z tym kosztów.</w:t>
      </w:r>
    </w:p>
    <w:p w14:paraId="06D97D40" w14:textId="77777777" w:rsidR="00FE7D35" w:rsidRPr="0016576A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6576A">
        <w:rPr>
          <w:rFonts w:ascii="Times New Roman" w:eastAsia="Times New Roman" w:hAnsi="Times New Roman" w:cs="Times New Roman"/>
          <w:color w:val="000000"/>
          <w:lang w:eastAsia="pl-PL"/>
        </w:rPr>
        <w:t>W ramach gwarancji Wykonawca będzie montował oryginalne części dostarczone przez autoryzowanego producenta.</w:t>
      </w:r>
    </w:p>
    <w:p w14:paraId="60A6B36D" w14:textId="4E96E8C2" w:rsidR="00FE7D35" w:rsidRPr="0016576A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6576A">
        <w:rPr>
          <w:rFonts w:ascii="Times New Roman" w:eastAsia="Times New Roman" w:hAnsi="Times New Roman" w:cs="Times New Roman"/>
          <w:color w:val="000000"/>
          <w:lang w:eastAsia="pl-PL"/>
        </w:rPr>
        <w:t xml:space="preserve">Okres </w:t>
      </w:r>
      <w:r w:rsidR="00F920F7">
        <w:rPr>
          <w:rFonts w:ascii="Times New Roman" w:eastAsia="Times New Roman" w:hAnsi="Times New Roman" w:cs="Times New Roman"/>
          <w:color w:val="000000"/>
          <w:lang w:eastAsia="pl-PL"/>
        </w:rPr>
        <w:t>wyłączenia z eksploatacji</w:t>
      </w:r>
      <w:r w:rsidRPr="0016576A">
        <w:rPr>
          <w:rFonts w:ascii="Times New Roman" w:eastAsia="Times New Roman" w:hAnsi="Times New Roman" w:cs="Times New Roman"/>
          <w:color w:val="000000"/>
          <w:lang w:eastAsia="pl-PL"/>
        </w:rPr>
        <w:t xml:space="preserve"> od dnia zgłoszenia awarii do dnia przywrócenia do pełnej funkcjonalności powoduje przedłużenie, o ten okres, czas trwania gwarancji.</w:t>
      </w:r>
    </w:p>
    <w:p w14:paraId="763E38C2" w14:textId="77777777" w:rsidR="00FE7D35" w:rsidRPr="0016576A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6576A">
        <w:rPr>
          <w:rFonts w:ascii="Times New Roman" w:eastAsia="Times New Roman" w:hAnsi="Times New Roman" w:cs="Times New Roman"/>
          <w:color w:val="000000"/>
          <w:lang w:eastAsia="pl-PL"/>
        </w:rPr>
        <w:t>Niezależnie od uprawnień wynikających z gwarancji zamawiającemu przysługują uprawnienia z tytułu rękojmi za wady fizyczne na zasadach określonych w Kodeksie Cywilnym.</w:t>
      </w:r>
    </w:p>
    <w:p w14:paraId="4C14545A" w14:textId="77777777" w:rsidR="00FE7D35" w:rsidRPr="0016576A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6576A">
        <w:rPr>
          <w:rFonts w:ascii="Times New Roman" w:eastAsia="Times New Roman" w:hAnsi="Times New Roman" w:cs="Times New Roman"/>
          <w:color w:val="000000"/>
          <w:lang w:eastAsia="pl-PL"/>
        </w:rPr>
        <w:t>Wykonawca najpóźniej w dniu odbioru końcowego zamówienia przekaże Zamawiającemu dokument gwarancyjny, zawierającą wszystkie wymagane warunki</w:t>
      </w:r>
    </w:p>
    <w:p w14:paraId="42F4CD7F" w14:textId="6CB576D1" w:rsidR="00FE7D35" w:rsidRPr="0016576A" w:rsidRDefault="00FE7D35" w:rsidP="00B5695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6576A">
        <w:rPr>
          <w:rFonts w:ascii="Times New Roman" w:eastAsia="Times New Roman" w:hAnsi="Times New Roman" w:cs="Times New Roman"/>
          <w:lang w:eastAsia="pl-PL"/>
        </w:rPr>
        <w:t xml:space="preserve">Dostarczenie samochodu do siedziby </w:t>
      </w:r>
      <w:r w:rsidRPr="00AC5072">
        <w:rPr>
          <w:rFonts w:ascii="Times New Roman" w:eastAsia="Times New Roman" w:hAnsi="Times New Roman" w:cs="Times New Roman"/>
          <w:lang w:eastAsia="pl-PL"/>
        </w:rPr>
        <w:t>Zamawiającego</w:t>
      </w:r>
      <w:r w:rsidR="00C34D90" w:rsidRPr="00AC5072">
        <w:rPr>
          <w:rFonts w:ascii="Times New Roman" w:eastAsia="Times New Roman" w:hAnsi="Times New Roman" w:cs="Times New Roman"/>
          <w:lang w:eastAsia="pl-PL"/>
        </w:rPr>
        <w:t xml:space="preserve"> (ul. Polanowska 43, 76-100 Sławno)</w:t>
      </w:r>
      <w:r w:rsidRPr="00AC5072">
        <w:rPr>
          <w:rFonts w:ascii="Times New Roman" w:eastAsia="Times New Roman" w:hAnsi="Times New Roman" w:cs="Times New Roman"/>
          <w:lang w:eastAsia="pl-PL"/>
        </w:rPr>
        <w:t xml:space="preserve"> i</w:t>
      </w:r>
      <w:r w:rsidRPr="0016576A">
        <w:rPr>
          <w:rFonts w:ascii="Times New Roman" w:eastAsia="Times New Roman" w:hAnsi="Times New Roman" w:cs="Times New Roman"/>
          <w:lang w:eastAsia="pl-PL"/>
        </w:rPr>
        <w:t xml:space="preserve"> związane z tym koszty ponosi </w:t>
      </w:r>
      <w:r w:rsidR="008D0813" w:rsidRPr="0016576A">
        <w:rPr>
          <w:rFonts w:ascii="Times New Roman" w:eastAsia="Times New Roman" w:hAnsi="Times New Roman" w:cs="Times New Roman"/>
          <w:lang w:eastAsia="pl-PL"/>
        </w:rPr>
        <w:t>Wykonawca.</w:t>
      </w:r>
    </w:p>
    <w:p w14:paraId="447C61F2" w14:textId="0ABBCD6B" w:rsidR="00FE7D35" w:rsidRPr="0016576A" w:rsidRDefault="00FE7D35" w:rsidP="00FE7D35">
      <w:pPr>
        <w:widowControl w:val="0"/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6576A">
        <w:rPr>
          <w:rFonts w:ascii="Times New Roman" w:eastAsia="Times New Roman" w:hAnsi="Times New Roman" w:cs="Times New Roman"/>
          <w:lang w:eastAsia="pl-PL"/>
        </w:rPr>
        <w:t xml:space="preserve">Wykonawca w ramach dostawy zobowiązany będzie do przeszkolenia co najmniej trzech pracowników Zamawiającego w zakresie budowy i obsługi samochodu oraz wystawi </w:t>
      </w:r>
      <w:r w:rsidR="002416FF" w:rsidRPr="0016576A">
        <w:rPr>
          <w:rFonts w:ascii="Times New Roman" w:eastAsia="Times New Roman" w:hAnsi="Times New Roman" w:cs="Times New Roman"/>
          <w:lang w:eastAsia="pl-PL"/>
        </w:rPr>
        <w:t>protokół</w:t>
      </w:r>
      <w:r w:rsidRPr="0016576A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6576A">
        <w:rPr>
          <w:rFonts w:ascii="Times New Roman" w:eastAsia="Times New Roman" w:hAnsi="Times New Roman" w:cs="Times New Roman"/>
          <w:lang w:eastAsia="pl-PL"/>
        </w:rPr>
        <w:lastRenderedPageBreak/>
        <w:t>potwierdzając</w:t>
      </w:r>
      <w:r w:rsidR="002416FF" w:rsidRPr="0016576A">
        <w:rPr>
          <w:rFonts w:ascii="Times New Roman" w:eastAsia="Times New Roman" w:hAnsi="Times New Roman" w:cs="Times New Roman"/>
          <w:lang w:eastAsia="pl-PL"/>
        </w:rPr>
        <w:t>y</w:t>
      </w:r>
      <w:r w:rsidRPr="0016576A">
        <w:rPr>
          <w:rFonts w:ascii="Times New Roman" w:eastAsia="Times New Roman" w:hAnsi="Times New Roman" w:cs="Times New Roman"/>
          <w:lang w:eastAsia="pl-PL"/>
        </w:rPr>
        <w:t xml:space="preserve"> ukończenie szkolenia.</w:t>
      </w:r>
    </w:p>
    <w:p w14:paraId="72C64E76" w14:textId="32A758A8" w:rsidR="00FE7D35" w:rsidRPr="00894A5C" w:rsidRDefault="00E950DC" w:rsidP="00FE7D35">
      <w:pPr>
        <w:widowControl w:val="0"/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="00FE7D35" w:rsidRPr="0016576A">
        <w:rPr>
          <w:rFonts w:ascii="Times New Roman" w:eastAsia="Times New Roman" w:hAnsi="Times New Roman" w:cs="Times New Roman"/>
          <w:lang w:eastAsia="pl-PL"/>
        </w:rPr>
        <w:t xml:space="preserve">W przypadku, gdy opis przedmiotu zamówienia wskazywać będzie na konkretne produkty i/lub materiały z podaniem nazwy producenta oznacza to, że Zamawiający oczekuje zaproponowania rozwiązań o parametrach technicznych równoważnych, tj. nie gorszych niż parametry jakimi </w:t>
      </w:r>
      <w:r w:rsidR="00FE7D35" w:rsidRPr="00894A5C">
        <w:rPr>
          <w:rFonts w:ascii="Times New Roman" w:eastAsia="Times New Roman" w:hAnsi="Times New Roman" w:cs="Times New Roman"/>
          <w:lang w:eastAsia="pl-PL"/>
        </w:rPr>
        <w:t>charakteryzuje się opisany produkt i/lub materiał.</w:t>
      </w:r>
    </w:p>
    <w:p w14:paraId="472927DB" w14:textId="78946DA2" w:rsidR="00FE7D35" w:rsidRDefault="00FE7D35" w:rsidP="00F920F7">
      <w:pPr>
        <w:numPr>
          <w:ilvl w:val="0"/>
          <w:numId w:val="20"/>
        </w:numPr>
        <w:suppressAutoHyphens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F920F7">
        <w:rPr>
          <w:rFonts w:ascii="Times New Roman" w:eastAsia="Times New Roman" w:hAnsi="Times New Roman" w:cs="Times New Roman"/>
          <w:lang w:eastAsia="pl-PL"/>
        </w:rPr>
        <w:t>Zamawiający żąda by Wykonawca wskazał w ofercie część zamówienia,</w:t>
      </w:r>
      <w:r w:rsidRPr="00894A5C">
        <w:rPr>
          <w:rFonts w:ascii="Times New Roman" w:eastAsia="Times New Roman" w:hAnsi="Times New Roman" w:cs="Times New Roman"/>
          <w:lang w:eastAsia="pl-PL"/>
        </w:rPr>
        <w:t xml:space="preserve"> której wykonanie chce powierzyć podwykonawcom</w:t>
      </w:r>
      <w:r w:rsidR="00F920F7">
        <w:rPr>
          <w:rFonts w:ascii="Times New Roman" w:eastAsia="Times New Roman" w:hAnsi="Times New Roman" w:cs="Times New Roman"/>
          <w:lang w:eastAsia="pl-PL"/>
        </w:rPr>
        <w:t>.</w:t>
      </w:r>
      <w:r w:rsidRPr="00894A5C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248CA3C1" w14:textId="7E07DCDF" w:rsidR="006E72F1" w:rsidRPr="00894A5C" w:rsidRDefault="006E72F1" w:rsidP="00F920F7">
      <w:pPr>
        <w:numPr>
          <w:ilvl w:val="0"/>
          <w:numId w:val="20"/>
        </w:numPr>
        <w:suppressAutoHyphens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Maksymalny termin dostarczenia przedmiotu umowy </w:t>
      </w:r>
      <w:r w:rsidRPr="00DC0981">
        <w:rPr>
          <w:rFonts w:ascii="Times New Roman" w:eastAsia="Times New Roman" w:hAnsi="Times New Roman" w:cs="Times New Roman"/>
          <w:lang w:eastAsia="pl-PL"/>
        </w:rPr>
        <w:t xml:space="preserve">wynosi </w:t>
      </w:r>
      <w:r w:rsidR="00DC0981" w:rsidRPr="00DC0981">
        <w:rPr>
          <w:rFonts w:ascii="Times New Roman" w:eastAsia="Times New Roman" w:hAnsi="Times New Roman" w:cs="Times New Roman"/>
          <w:lang w:eastAsia="pl-PL"/>
        </w:rPr>
        <w:t>120</w:t>
      </w:r>
      <w:r w:rsidRPr="00DC0981">
        <w:rPr>
          <w:rFonts w:ascii="Times New Roman" w:eastAsia="Times New Roman" w:hAnsi="Times New Roman" w:cs="Times New Roman"/>
          <w:lang w:eastAsia="pl-PL"/>
        </w:rPr>
        <w:t xml:space="preserve"> dni</w:t>
      </w:r>
      <w:r>
        <w:rPr>
          <w:rFonts w:ascii="Times New Roman" w:eastAsia="Times New Roman" w:hAnsi="Times New Roman" w:cs="Times New Roman"/>
          <w:lang w:eastAsia="pl-PL"/>
        </w:rPr>
        <w:t xml:space="preserve"> od daty podpisania umowy.</w:t>
      </w:r>
    </w:p>
    <w:p w14:paraId="10EAE889" w14:textId="77777777" w:rsidR="00FE7D35" w:rsidRDefault="00FE7D35" w:rsidP="00FE7D35">
      <w:pPr>
        <w:numPr>
          <w:ilvl w:val="0"/>
          <w:numId w:val="20"/>
        </w:numPr>
        <w:suppressAutoHyphens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D1306">
        <w:rPr>
          <w:rFonts w:ascii="Times New Roman" w:eastAsia="Times New Roman" w:hAnsi="Times New Roman" w:cs="Times New Roman"/>
          <w:lang w:eastAsia="pl-PL"/>
        </w:rPr>
        <w:t>Koszty rejestracji pojazdu, ubezpieczenia samochodu w zakresie OC, AC, NW, podatku od środków transportowych ponosi Zamawiający.</w:t>
      </w:r>
    </w:p>
    <w:p w14:paraId="6CBFAC2B" w14:textId="26E2D40D" w:rsidR="004E462B" w:rsidRDefault="004E462B" w:rsidP="004E462B">
      <w:pPr>
        <w:numPr>
          <w:ilvl w:val="0"/>
          <w:numId w:val="20"/>
        </w:numPr>
        <w:suppressAutoHyphens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F920F7">
        <w:rPr>
          <w:rFonts w:ascii="Times New Roman" w:eastAsia="Times New Roman" w:hAnsi="Times New Roman" w:cs="Times New Roman"/>
          <w:lang w:eastAsia="pl-PL"/>
        </w:rPr>
        <w:t>Zamawiający nie wyraża zgody na umieszczanie przez wykonawcę na pojeździe wszelkiego rodzaju reklam.</w:t>
      </w:r>
    </w:p>
    <w:p w14:paraId="0E3CBB8C" w14:textId="67D580FE" w:rsidR="004E462B" w:rsidRPr="00F920F7" w:rsidRDefault="004E462B" w:rsidP="004E462B">
      <w:pPr>
        <w:numPr>
          <w:ilvl w:val="0"/>
          <w:numId w:val="20"/>
        </w:numPr>
        <w:suppressAutoHyphens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F920F7">
        <w:rPr>
          <w:rFonts w:ascii="Times New Roman" w:eastAsia="Times New Roman" w:hAnsi="Times New Roman" w:cs="Times New Roman"/>
          <w:lang w:eastAsia="pl-PL"/>
        </w:rPr>
        <w:t>Pojazd ciężarowy nie może być prototypem i musi pochodzić z seryjnej produkcji.</w:t>
      </w:r>
    </w:p>
    <w:p w14:paraId="1EE7796F" w14:textId="77777777" w:rsidR="00FE7D35" w:rsidRPr="00FE7D35" w:rsidRDefault="00FE7D35" w:rsidP="00FE7D35">
      <w:pPr>
        <w:spacing w:after="0" w:line="360" w:lineRule="auto"/>
        <w:jc w:val="both"/>
        <w:rPr>
          <w:rFonts w:ascii="Times New Roman" w:eastAsia="Lucida Sans Unicode" w:hAnsi="Times New Roman" w:cs="Times New Roman"/>
          <w:kern w:val="1"/>
        </w:rPr>
      </w:pPr>
    </w:p>
    <w:p w14:paraId="312A4A80" w14:textId="77777777" w:rsidR="00FE7D35" w:rsidRPr="00FE7D35" w:rsidRDefault="00FE7D35" w:rsidP="00FE7D35">
      <w:pPr>
        <w:spacing w:after="0" w:line="360" w:lineRule="auto"/>
        <w:jc w:val="both"/>
        <w:rPr>
          <w:rFonts w:ascii="Times New Roman" w:eastAsia="Lucida Sans Unicode" w:hAnsi="Times New Roman" w:cs="Times New Roman"/>
          <w:kern w:val="1"/>
        </w:rPr>
      </w:pPr>
    </w:p>
    <w:p w14:paraId="5EB258A3" w14:textId="77777777" w:rsidR="004970D9" w:rsidRPr="004970D9" w:rsidRDefault="004970D9" w:rsidP="004970D9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70B4D7D3" w14:textId="77777777" w:rsidR="004970D9" w:rsidRPr="004970D9" w:rsidRDefault="004970D9" w:rsidP="004970D9">
      <w:pPr>
        <w:tabs>
          <w:tab w:val="left" w:pos="3402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</w:pPr>
    </w:p>
    <w:p w14:paraId="64C8C012" w14:textId="77777777" w:rsidR="004970D9" w:rsidRPr="004970D9" w:rsidRDefault="004970D9" w:rsidP="004970D9">
      <w:pPr>
        <w:tabs>
          <w:tab w:val="left" w:pos="3402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</w:pPr>
    </w:p>
    <w:p w14:paraId="0EDCC0D7" w14:textId="77777777" w:rsidR="00FE7D35" w:rsidRDefault="00FE7D35"/>
    <w:sectPr w:rsidR="00FE7D35" w:rsidSect="007B6F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227D7B" w14:textId="77777777" w:rsidR="00A1069C" w:rsidRDefault="00A1069C" w:rsidP="002C46EF">
      <w:pPr>
        <w:spacing w:after="0" w:line="240" w:lineRule="auto"/>
      </w:pPr>
      <w:r>
        <w:separator/>
      </w:r>
    </w:p>
  </w:endnote>
  <w:endnote w:type="continuationSeparator" w:id="0">
    <w:p w14:paraId="2A40A23A" w14:textId="77777777" w:rsidR="00A1069C" w:rsidRDefault="00A1069C" w:rsidP="002C46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A43333" w14:textId="77777777" w:rsidR="00A1069C" w:rsidRDefault="00A1069C" w:rsidP="002C46EF">
      <w:pPr>
        <w:spacing w:after="0" w:line="240" w:lineRule="auto"/>
      </w:pPr>
      <w:r>
        <w:separator/>
      </w:r>
    </w:p>
  </w:footnote>
  <w:footnote w:type="continuationSeparator" w:id="0">
    <w:p w14:paraId="028F12F3" w14:textId="77777777" w:rsidR="00A1069C" w:rsidRDefault="00A1069C" w:rsidP="002C46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739C6"/>
    <w:multiLevelType w:val="hybridMultilevel"/>
    <w:tmpl w:val="2104DEF0"/>
    <w:lvl w:ilvl="0" w:tplc="895038E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43" w:hanging="360"/>
      </w:pPr>
    </w:lvl>
    <w:lvl w:ilvl="2" w:tplc="DB04AEAC">
      <w:start w:val="1"/>
      <w:numFmt w:val="lowerLetter"/>
      <w:lvlText w:val="%3)"/>
      <w:lvlJc w:val="left"/>
      <w:pPr>
        <w:ind w:left="2160" w:hanging="180"/>
      </w:pPr>
      <w:rPr>
        <w:b w:val="0"/>
      </w:rPr>
    </w:lvl>
    <w:lvl w:ilvl="3" w:tplc="3372E560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ADB23BA4">
      <w:start w:val="4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A6E1D"/>
    <w:multiLevelType w:val="hybridMultilevel"/>
    <w:tmpl w:val="93FEFACE"/>
    <w:lvl w:ilvl="0" w:tplc="095A3E9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EDA61DB"/>
    <w:multiLevelType w:val="hybridMultilevel"/>
    <w:tmpl w:val="DE76D91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C3204A"/>
    <w:multiLevelType w:val="hybridMultilevel"/>
    <w:tmpl w:val="F5C6580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F63210"/>
    <w:multiLevelType w:val="hybridMultilevel"/>
    <w:tmpl w:val="C3A4E024"/>
    <w:lvl w:ilvl="0" w:tplc="1DB02D0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65B2767"/>
    <w:multiLevelType w:val="hybridMultilevel"/>
    <w:tmpl w:val="7E1C96AA"/>
    <w:lvl w:ilvl="0" w:tplc="C8DA0F1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0C7002"/>
    <w:multiLevelType w:val="hybridMultilevel"/>
    <w:tmpl w:val="407AD4C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5C68EF"/>
    <w:multiLevelType w:val="hybridMultilevel"/>
    <w:tmpl w:val="18DC0E36"/>
    <w:lvl w:ilvl="0" w:tplc="A3F8F8D0">
      <w:start w:val="1"/>
      <w:numFmt w:val="decimal"/>
      <w:lvlText w:val="%1."/>
      <w:lvlJc w:val="left"/>
      <w:pPr>
        <w:ind w:left="92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DFD0C62"/>
    <w:multiLevelType w:val="hybridMultilevel"/>
    <w:tmpl w:val="554CB0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AF1A6E"/>
    <w:multiLevelType w:val="hybridMultilevel"/>
    <w:tmpl w:val="BC0CC68E"/>
    <w:lvl w:ilvl="0" w:tplc="C0DC536C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655" w:hanging="360"/>
      </w:pPr>
    </w:lvl>
    <w:lvl w:ilvl="2" w:tplc="0415001B" w:tentative="1">
      <w:start w:val="1"/>
      <w:numFmt w:val="lowerRoman"/>
      <w:lvlText w:val="%3."/>
      <w:lvlJc w:val="right"/>
      <w:pPr>
        <w:ind w:left="2375" w:hanging="180"/>
      </w:pPr>
    </w:lvl>
    <w:lvl w:ilvl="3" w:tplc="0415000F" w:tentative="1">
      <w:start w:val="1"/>
      <w:numFmt w:val="decimal"/>
      <w:lvlText w:val="%4."/>
      <w:lvlJc w:val="left"/>
      <w:pPr>
        <w:ind w:left="3095" w:hanging="360"/>
      </w:pPr>
    </w:lvl>
    <w:lvl w:ilvl="4" w:tplc="04150019" w:tentative="1">
      <w:start w:val="1"/>
      <w:numFmt w:val="lowerLetter"/>
      <w:lvlText w:val="%5."/>
      <w:lvlJc w:val="left"/>
      <w:pPr>
        <w:ind w:left="3815" w:hanging="360"/>
      </w:pPr>
    </w:lvl>
    <w:lvl w:ilvl="5" w:tplc="0415001B" w:tentative="1">
      <w:start w:val="1"/>
      <w:numFmt w:val="lowerRoman"/>
      <w:lvlText w:val="%6."/>
      <w:lvlJc w:val="right"/>
      <w:pPr>
        <w:ind w:left="4535" w:hanging="180"/>
      </w:pPr>
    </w:lvl>
    <w:lvl w:ilvl="6" w:tplc="0415000F" w:tentative="1">
      <w:start w:val="1"/>
      <w:numFmt w:val="decimal"/>
      <w:lvlText w:val="%7."/>
      <w:lvlJc w:val="left"/>
      <w:pPr>
        <w:ind w:left="5255" w:hanging="360"/>
      </w:pPr>
    </w:lvl>
    <w:lvl w:ilvl="7" w:tplc="04150019" w:tentative="1">
      <w:start w:val="1"/>
      <w:numFmt w:val="lowerLetter"/>
      <w:lvlText w:val="%8."/>
      <w:lvlJc w:val="left"/>
      <w:pPr>
        <w:ind w:left="5975" w:hanging="360"/>
      </w:pPr>
    </w:lvl>
    <w:lvl w:ilvl="8" w:tplc="0415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10" w15:restartNumberingAfterBreak="0">
    <w:nsid w:val="385966D7"/>
    <w:multiLevelType w:val="multilevel"/>
    <w:tmpl w:val="D554855E"/>
    <w:styleLink w:val="Biecalista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0C38B8"/>
    <w:multiLevelType w:val="hybridMultilevel"/>
    <w:tmpl w:val="C2C20D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E91EA6"/>
    <w:multiLevelType w:val="multilevel"/>
    <w:tmpl w:val="DEDE9D64"/>
    <w:lvl w:ilvl="0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AF07FC4"/>
    <w:multiLevelType w:val="hybridMultilevel"/>
    <w:tmpl w:val="BB30C4D8"/>
    <w:lvl w:ilvl="0" w:tplc="95EE6C36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61293C"/>
    <w:multiLevelType w:val="hybridMultilevel"/>
    <w:tmpl w:val="7E889E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11678B"/>
    <w:multiLevelType w:val="hybridMultilevel"/>
    <w:tmpl w:val="60DE92C4"/>
    <w:lvl w:ilvl="0" w:tplc="895038E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553E85FA">
      <w:start w:val="1"/>
      <w:numFmt w:val="lowerRoman"/>
      <w:lvlText w:val="%2."/>
      <w:lvlJc w:val="right"/>
      <w:pPr>
        <w:ind w:left="1440" w:hanging="360"/>
      </w:pPr>
      <w:rPr>
        <w:b w:val="0"/>
      </w:rPr>
    </w:lvl>
    <w:lvl w:ilvl="2" w:tplc="DB04AEAC">
      <w:start w:val="1"/>
      <w:numFmt w:val="lowerLetter"/>
      <w:lvlText w:val="%3)"/>
      <w:lvlJc w:val="left"/>
      <w:pPr>
        <w:ind w:left="2160" w:hanging="180"/>
      </w:pPr>
      <w:rPr>
        <w:b w:val="0"/>
      </w:rPr>
    </w:lvl>
    <w:lvl w:ilvl="3" w:tplc="3372E560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073CEFE0">
      <w:start w:val="1"/>
      <w:numFmt w:val="lowerLetter"/>
      <w:lvlText w:val="%5."/>
      <w:lvlJc w:val="left"/>
      <w:pPr>
        <w:ind w:left="3600" w:hanging="360"/>
      </w:pPr>
      <w:rPr>
        <w:b w:val="0"/>
        <w:bCs/>
      </w:rPr>
    </w:lvl>
    <w:lvl w:ilvl="5" w:tplc="ADB23BA4">
      <w:start w:val="4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CE36BD"/>
    <w:multiLevelType w:val="hybridMultilevel"/>
    <w:tmpl w:val="9F505FB4"/>
    <w:lvl w:ilvl="0" w:tplc="A90A51E8">
      <w:start w:val="1"/>
      <w:numFmt w:val="decimal"/>
      <w:lvlText w:val="%1."/>
      <w:lvlJc w:val="left"/>
      <w:pPr>
        <w:ind w:left="67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96" w:hanging="360"/>
      </w:pPr>
    </w:lvl>
    <w:lvl w:ilvl="2" w:tplc="0415001B">
      <w:start w:val="1"/>
      <w:numFmt w:val="lowerRoman"/>
      <w:lvlText w:val="%3."/>
      <w:lvlJc w:val="right"/>
      <w:pPr>
        <w:ind w:left="2116" w:hanging="180"/>
      </w:pPr>
    </w:lvl>
    <w:lvl w:ilvl="3" w:tplc="0415000F">
      <w:start w:val="1"/>
      <w:numFmt w:val="decimal"/>
      <w:lvlText w:val="%4."/>
      <w:lvlJc w:val="left"/>
      <w:pPr>
        <w:ind w:left="2836" w:hanging="360"/>
      </w:pPr>
    </w:lvl>
    <w:lvl w:ilvl="4" w:tplc="04150019">
      <w:start w:val="1"/>
      <w:numFmt w:val="lowerLetter"/>
      <w:lvlText w:val="%5."/>
      <w:lvlJc w:val="left"/>
      <w:pPr>
        <w:ind w:left="3556" w:hanging="360"/>
      </w:pPr>
    </w:lvl>
    <w:lvl w:ilvl="5" w:tplc="0415001B">
      <w:start w:val="1"/>
      <w:numFmt w:val="lowerRoman"/>
      <w:lvlText w:val="%6."/>
      <w:lvlJc w:val="right"/>
      <w:pPr>
        <w:ind w:left="4276" w:hanging="180"/>
      </w:pPr>
    </w:lvl>
    <w:lvl w:ilvl="6" w:tplc="0415000F">
      <w:start w:val="1"/>
      <w:numFmt w:val="decimal"/>
      <w:lvlText w:val="%7."/>
      <w:lvlJc w:val="left"/>
      <w:pPr>
        <w:ind w:left="4996" w:hanging="360"/>
      </w:pPr>
    </w:lvl>
    <w:lvl w:ilvl="7" w:tplc="04150019">
      <w:start w:val="1"/>
      <w:numFmt w:val="lowerLetter"/>
      <w:lvlText w:val="%8."/>
      <w:lvlJc w:val="left"/>
      <w:pPr>
        <w:ind w:left="5716" w:hanging="360"/>
      </w:pPr>
    </w:lvl>
    <w:lvl w:ilvl="8" w:tplc="0415001B">
      <w:start w:val="1"/>
      <w:numFmt w:val="lowerRoman"/>
      <w:lvlText w:val="%9."/>
      <w:lvlJc w:val="right"/>
      <w:pPr>
        <w:ind w:left="6436" w:hanging="180"/>
      </w:pPr>
    </w:lvl>
  </w:abstractNum>
  <w:abstractNum w:abstractNumId="17" w15:restartNumberingAfterBreak="0">
    <w:nsid w:val="616F2442"/>
    <w:multiLevelType w:val="hybridMultilevel"/>
    <w:tmpl w:val="BA66626A"/>
    <w:lvl w:ilvl="0" w:tplc="04F8D8A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05622C"/>
    <w:multiLevelType w:val="hybridMultilevel"/>
    <w:tmpl w:val="5D5AD9FE"/>
    <w:lvl w:ilvl="0" w:tplc="F13875A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  <w:color w:val="000000"/>
        <w:sz w:val="24"/>
        <w:szCs w:val="24"/>
      </w:rPr>
    </w:lvl>
    <w:lvl w:ilvl="1" w:tplc="340864E6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sz w:val="24"/>
        <w:szCs w:val="24"/>
      </w:rPr>
    </w:lvl>
    <w:lvl w:ilvl="2" w:tplc="64240D44">
      <w:start w:val="1"/>
      <w:numFmt w:val="upperRoman"/>
      <w:lvlText w:val="%3."/>
      <w:lvlJc w:val="right"/>
      <w:pPr>
        <w:ind w:left="1031" w:hanging="180"/>
      </w:pPr>
      <w:rPr>
        <w:b w:val="0"/>
        <w:bCs/>
      </w:rPr>
    </w:lvl>
    <w:lvl w:ilvl="3" w:tplc="3372E560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5BC03BE"/>
    <w:multiLevelType w:val="hybridMultilevel"/>
    <w:tmpl w:val="73561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616208"/>
    <w:multiLevelType w:val="hybridMultilevel"/>
    <w:tmpl w:val="07163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D93AE6"/>
    <w:multiLevelType w:val="hybridMultilevel"/>
    <w:tmpl w:val="646C0040"/>
    <w:lvl w:ilvl="0" w:tplc="04150017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2" w15:restartNumberingAfterBreak="0">
    <w:nsid w:val="7A850CFA"/>
    <w:multiLevelType w:val="hybridMultilevel"/>
    <w:tmpl w:val="5AE8DA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404755">
    <w:abstractNumId w:val="12"/>
  </w:num>
  <w:num w:numId="2" w16cid:durableId="708383423">
    <w:abstractNumId w:val="17"/>
  </w:num>
  <w:num w:numId="3" w16cid:durableId="1914775503">
    <w:abstractNumId w:val="7"/>
  </w:num>
  <w:num w:numId="4" w16cid:durableId="1661078990">
    <w:abstractNumId w:val="21"/>
  </w:num>
  <w:num w:numId="5" w16cid:durableId="2897490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12790102">
    <w:abstractNumId w:val="19"/>
  </w:num>
  <w:num w:numId="7" w16cid:durableId="464781565">
    <w:abstractNumId w:val="2"/>
  </w:num>
  <w:num w:numId="8" w16cid:durableId="551117978">
    <w:abstractNumId w:val="22"/>
  </w:num>
  <w:num w:numId="9" w16cid:durableId="762840987">
    <w:abstractNumId w:val="14"/>
  </w:num>
  <w:num w:numId="10" w16cid:durableId="144779165">
    <w:abstractNumId w:val="10"/>
  </w:num>
  <w:num w:numId="11" w16cid:durableId="2137288921">
    <w:abstractNumId w:val="3"/>
  </w:num>
  <w:num w:numId="12" w16cid:durableId="1680766104">
    <w:abstractNumId w:val="8"/>
  </w:num>
  <w:num w:numId="13" w16cid:durableId="1545367681">
    <w:abstractNumId w:val="13"/>
  </w:num>
  <w:num w:numId="14" w16cid:durableId="809640073">
    <w:abstractNumId w:val="11"/>
  </w:num>
  <w:num w:numId="15" w16cid:durableId="906838343">
    <w:abstractNumId w:val="20"/>
  </w:num>
  <w:num w:numId="16" w16cid:durableId="2102025576">
    <w:abstractNumId w:val="4"/>
  </w:num>
  <w:num w:numId="17" w16cid:durableId="977882019">
    <w:abstractNumId w:val="15"/>
  </w:num>
  <w:num w:numId="18" w16cid:durableId="1753891871">
    <w:abstractNumId w:val="18"/>
  </w:num>
  <w:num w:numId="19" w16cid:durableId="635991999">
    <w:abstractNumId w:val="0"/>
  </w:num>
  <w:num w:numId="20" w16cid:durableId="693530907">
    <w:abstractNumId w:val="5"/>
  </w:num>
  <w:num w:numId="21" w16cid:durableId="1786196217">
    <w:abstractNumId w:val="6"/>
  </w:num>
  <w:num w:numId="22" w16cid:durableId="183331361">
    <w:abstractNumId w:val="9"/>
  </w:num>
  <w:num w:numId="23" w16cid:durableId="3343803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07E18"/>
    <w:rsid w:val="00020004"/>
    <w:rsid w:val="00047835"/>
    <w:rsid w:val="00054D22"/>
    <w:rsid w:val="00074686"/>
    <w:rsid w:val="000B2059"/>
    <w:rsid w:val="000B38D0"/>
    <w:rsid w:val="000B38D6"/>
    <w:rsid w:val="000C1755"/>
    <w:rsid w:val="000D1765"/>
    <w:rsid w:val="000E072B"/>
    <w:rsid w:val="000E7A78"/>
    <w:rsid w:val="00105F9C"/>
    <w:rsid w:val="00127E6C"/>
    <w:rsid w:val="00140136"/>
    <w:rsid w:val="001456C7"/>
    <w:rsid w:val="00152F01"/>
    <w:rsid w:val="00162B18"/>
    <w:rsid w:val="001651FB"/>
    <w:rsid w:val="0016576A"/>
    <w:rsid w:val="001662C7"/>
    <w:rsid w:val="00171D4C"/>
    <w:rsid w:val="00193C1C"/>
    <w:rsid w:val="001B7195"/>
    <w:rsid w:val="001C2A04"/>
    <w:rsid w:val="001F64EA"/>
    <w:rsid w:val="00203B47"/>
    <w:rsid w:val="0022592A"/>
    <w:rsid w:val="002416FF"/>
    <w:rsid w:val="00250446"/>
    <w:rsid w:val="002767DF"/>
    <w:rsid w:val="00286510"/>
    <w:rsid w:val="002919F4"/>
    <w:rsid w:val="00292C64"/>
    <w:rsid w:val="00295823"/>
    <w:rsid w:val="002B24F3"/>
    <w:rsid w:val="002C46EF"/>
    <w:rsid w:val="002D481B"/>
    <w:rsid w:val="0030104F"/>
    <w:rsid w:val="00317AF2"/>
    <w:rsid w:val="0032645D"/>
    <w:rsid w:val="00343F72"/>
    <w:rsid w:val="00347CE0"/>
    <w:rsid w:val="00374314"/>
    <w:rsid w:val="003818F9"/>
    <w:rsid w:val="00393634"/>
    <w:rsid w:val="0039597F"/>
    <w:rsid w:val="003B1E07"/>
    <w:rsid w:val="003C588C"/>
    <w:rsid w:val="003D6820"/>
    <w:rsid w:val="003F32FE"/>
    <w:rsid w:val="003F5116"/>
    <w:rsid w:val="00403E2D"/>
    <w:rsid w:val="00431F03"/>
    <w:rsid w:val="00445DD4"/>
    <w:rsid w:val="004473EF"/>
    <w:rsid w:val="00453BFF"/>
    <w:rsid w:val="00457414"/>
    <w:rsid w:val="00462079"/>
    <w:rsid w:val="004757CB"/>
    <w:rsid w:val="004970D9"/>
    <w:rsid w:val="004E462B"/>
    <w:rsid w:val="00524185"/>
    <w:rsid w:val="00530528"/>
    <w:rsid w:val="00544A62"/>
    <w:rsid w:val="005500AB"/>
    <w:rsid w:val="00557EA0"/>
    <w:rsid w:val="00576ED9"/>
    <w:rsid w:val="00583193"/>
    <w:rsid w:val="00596EA8"/>
    <w:rsid w:val="005D5825"/>
    <w:rsid w:val="005E09CE"/>
    <w:rsid w:val="005E615B"/>
    <w:rsid w:val="00600F4F"/>
    <w:rsid w:val="0060216C"/>
    <w:rsid w:val="0061297B"/>
    <w:rsid w:val="00626D03"/>
    <w:rsid w:val="00654AE4"/>
    <w:rsid w:val="00676EC3"/>
    <w:rsid w:val="00684C12"/>
    <w:rsid w:val="00695A21"/>
    <w:rsid w:val="006C2BC5"/>
    <w:rsid w:val="006D6225"/>
    <w:rsid w:val="006E690E"/>
    <w:rsid w:val="006E72F1"/>
    <w:rsid w:val="00707EF0"/>
    <w:rsid w:val="007203A2"/>
    <w:rsid w:val="007223FD"/>
    <w:rsid w:val="00747337"/>
    <w:rsid w:val="007960F0"/>
    <w:rsid w:val="007B6FD2"/>
    <w:rsid w:val="007D1306"/>
    <w:rsid w:val="007E642C"/>
    <w:rsid w:val="00807813"/>
    <w:rsid w:val="008232FC"/>
    <w:rsid w:val="00837EC4"/>
    <w:rsid w:val="00857E91"/>
    <w:rsid w:val="0086208C"/>
    <w:rsid w:val="00873AB2"/>
    <w:rsid w:val="008834E7"/>
    <w:rsid w:val="00894A5C"/>
    <w:rsid w:val="008A0CBB"/>
    <w:rsid w:val="008A5D29"/>
    <w:rsid w:val="008B0DF0"/>
    <w:rsid w:val="008D0813"/>
    <w:rsid w:val="008E0823"/>
    <w:rsid w:val="008F330F"/>
    <w:rsid w:val="00905FB1"/>
    <w:rsid w:val="0091025D"/>
    <w:rsid w:val="0095525E"/>
    <w:rsid w:val="00981973"/>
    <w:rsid w:val="009918C8"/>
    <w:rsid w:val="009B3EC0"/>
    <w:rsid w:val="00A05748"/>
    <w:rsid w:val="00A1069C"/>
    <w:rsid w:val="00A21E97"/>
    <w:rsid w:val="00A6371C"/>
    <w:rsid w:val="00A87777"/>
    <w:rsid w:val="00AA7E10"/>
    <w:rsid w:val="00AC5072"/>
    <w:rsid w:val="00AD67B8"/>
    <w:rsid w:val="00AE0A63"/>
    <w:rsid w:val="00B029AC"/>
    <w:rsid w:val="00B123EE"/>
    <w:rsid w:val="00B34646"/>
    <w:rsid w:val="00B46AD6"/>
    <w:rsid w:val="00B56955"/>
    <w:rsid w:val="00B963C6"/>
    <w:rsid w:val="00B96F82"/>
    <w:rsid w:val="00BD6139"/>
    <w:rsid w:val="00BE0810"/>
    <w:rsid w:val="00BF3FBA"/>
    <w:rsid w:val="00BF41C7"/>
    <w:rsid w:val="00C027FB"/>
    <w:rsid w:val="00C05D8F"/>
    <w:rsid w:val="00C2033A"/>
    <w:rsid w:val="00C3278D"/>
    <w:rsid w:val="00C34D90"/>
    <w:rsid w:val="00C379E6"/>
    <w:rsid w:val="00C53AEB"/>
    <w:rsid w:val="00C72AF4"/>
    <w:rsid w:val="00C8131A"/>
    <w:rsid w:val="00C93C00"/>
    <w:rsid w:val="00C95756"/>
    <w:rsid w:val="00CC3F87"/>
    <w:rsid w:val="00CF0B9C"/>
    <w:rsid w:val="00D036ED"/>
    <w:rsid w:val="00D2731B"/>
    <w:rsid w:val="00D350DC"/>
    <w:rsid w:val="00D52E95"/>
    <w:rsid w:val="00D5359A"/>
    <w:rsid w:val="00D71847"/>
    <w:rsid w:val="00D945C5"/>
    <w:rsid w:val="00DC0981"/>
    <w:rsid w:val="00DD6B49"/>
    <w:rsid w:val="00DE065F"/>
    <w:rsid w:val="00DF3E5E"/>
    <w:rsid w:val="00DF52CD"/>
    <w:rsid w:val="00E3509D"/>
    <w:rsid w:val="00E678A1"/>
    <w:rsid w:val="00E724B8"/>
    <w:rsid w:val="00E73961"/>
    <w:rsid w:val="00E86E73"/>
    <w:rsid w:val="00E950DC"/>
    <w:rsid w:val="00EA012E"/>
    <w:rsid w:val="00EA6115"/>
    <w:rsid w:val="00EC1033"/>
    <w:rsid w:val="00EC5715"/>
    <w:rsid w:val="00ED7CAB"/>
    <w:rsid w:val="00EE2C13"/>
    <w:rsid w:val="00F11B82"/>
    <w:rsid w:val="00F179A5"/>
    <w:rsid w:val="00F204C5"/>
    <w:rsid w:val="00F44F09"/>
    <w:rsid w:val="00F65C2F"/>
    <w:rsid w:val="00F74E96"/>
    <w:rsid w:val="00F920F7"/>
    <w:rsid w:val="00F93581"/>
    <w:rsid w:val="00FB03A7"/>
    <w:rsid w:val="00FE7349"/>
    <w:rsid w:val="00FE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85D2590C-0415-454B-A06D-86E2B57DE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38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6FD2"/>
    <w:pPr>
      <w:ind w:left="720"/>
      <w:contextualSpacing/>
    </w:pPr>
  </w:style>
  <w:style w:type="numbering" w:customStyle="1" w:styleId="Biecalista1">
    <w:name w:val="Bieżąca lista1"/>
    <w:uiPriority w:val="99"/>
    <w:rsid w:val="007B6FD2"/>
    <w:pPr>
      <w:numPr>
        <w:numId w:val="10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350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350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350D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350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350DC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46E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C46E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C46E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0104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010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cin.zasada@mpgkim.slawno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</TotalTime>
  <Pages>6</Pages>
  <Words>1643</Words>
  <Characters>9859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13</cp:revision>
  <cp:lastPrinted>2025-07-09T10:16:00Z</cp:lastPrinted>
  <dcterms:created xsi:type="dcterms:W3CDTF">2025-06-26T12:16:00Z</dcterms:created>
  <dcterms:modified xsi:type="dcterms:W3CDTF">2025-07-21T12:00:00Z</dcterms:modified>
</cp:coreProperties>
</file>